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D65D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6E2A58F1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69A3075D" w14:textId="77777777" w:rsidR="00B11486" w:rsidRPr="007E6670" w:rsidRDefault="00B11486" w:rsidP="00B11486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ДЕПАРТАМЕНТ ОБРАЗОВАНИЯ И </w:t>
      </w:r>
      <w:r>
        <w:rPr>
          <w:b/>
        </w:rPr>
        <w:t>НАУКИ</w:t>
      </w:r>
      <w:r w:rsidRPr="007E6670">
        <w:rPr>
          <w:b/>
        </w:rPr>
        <w:t xml:space="preserve"> ХМАО-ЮГРЫ</w:t>
      </w:r>
    </w:p>
    <w:p w14:paraId="2E5E77B1" w14:textId="77777777" w:rsidR="00B11486" w:rsidRPr="007E6670" w:rsidRDefault="00B11486" w:rsidP="00B11486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>БЮДЖЕТНОЕ УЧРЕЖДЕНИЕ</w:t>
      </w:r>
    </w:p>
    <w:p w14:paraId="79229345" w14:textId="77777777" w:rsidR="00B11486" w:rsidRPr="007E6670" w:rsidRDefault="00B11486" w:rsidP="00B11486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ПРОФЕССИОНАЛЬНОГО ОБРАЗОВАНИЯ ХМАО-ЮГРЫ </w:t>
      </w:r>
    </w:p>
    <w:p w14:paraId="3E78B354" w14:textId="77777777" w:rsidR="00B11486" w:rsidRPr="007E6670" w:rsidRDefault="00B11486" w:rsidP="00B11486">
      <w:pPr>
        <w:shd w:val="clear" w:color="auto" w:fill="FFFFFF"/>
        <w:spacing w:before="115"/>
        <w:jc w:val="center"/>
        <w:rPr>
          <w:b/>
        </w:rPr>
      </w:pPr>
      <w:r w:rsidRPr="007E6670">
        <w:rPr>
          <w:b/>
        </w:rPr>
        <w:t xml:space="preserve">НЯГАНСКИЙ </w:t>
      </w:r>
      <w:r>
        <w:rPr>
          <w:b/>
        </w:rPr>
        <w:t>ТЕХНОЛОГИЧЕСКИЙ</w:t>
      </w:r>
      <w:r w:rsidRPr="007E6670">
        <w:rPr>
          <w:b/>
        </w:rPr>
        <w:t xml:space="preserve"> КОЛЛЕДЖ</w:t>
      </w:r>
    </w:p>
    <w:p w14:paraId="378481B2" w14:textId="77777777" w:rsidR="003C25C7" w:rsidRDefault="003C25C7" w:rsidP="003C25C7">
      <w:pPr>
        <w:spacing w:line="259" w:lineRule="auto"/>
        <w:ind w:left="64"/>
        <w:jc w:val="center"/>
      </w:pPr>
    </w:p>
    <w:p w14:paraId="71705DE1" w14:textId="77777777" w:rsidR="003C25C7" w:rsidRDefault="003C25C7" w:rsidP="003C25C7">
      <w:pPr>
        <w:spacing w:line="259" w:lineRule="auto"/>
        <w:ind w:left="64"/>
        <w:jc w:val="center"/>
      </w:pPr>
    </w:p>
    <w:p w14:paraId="7ECE873B" w14:textId="77777777" w:rsidR="003C25C7" w:rsidRDefault="003C25C7" w:rsidP="003C25C7">
      <w:pPr>
        <w:spacing w:line="259" w:lineRule="auto"/>
        <w:ind w:left="64"/>
        <w:jc w:val="center"/>
      </w:pPr>
    </w:p>
    <w:p w14:paraId="5426E46F" w14:textId="77777777" w:rsidR="00D4096F" w:rsidRDefault="00D4096F" w:rsidP="003C25C7">
      <w:pPr>
        <w:spacing w:line="259" w:lineRule="auto"/>
        <w:ind w:left="64"/>
        <w:jc w:val="center"/>
      </w:pPr>
    </w:p>
    <w:p w14:paraId="731655DB" w14:textId="77777777" w:rsidR="003C25C7" w:rsidRDefault="003C25C7" w:rsidP="003C25C7">
      <w:pPr>
        <w:spacing w:line="259" w:lineRule="auto"/>
        <w:ind w:left="64"/>
        <w:jc w:val="center"/>
      </w:pPr>
    </w:p>
    <w:p w14:paraId="3AE8A31A" w14:textId="77777777" w:rsidR="003C25C7" w:rsidRDefault="003C25C7" w:rsidP="003C25C7">
      <w:pPr>
        <w:spacing w:line="259" w:lineRule="auto"/>
        <w:ind w:left="64"/>
        <w:jc w:val="center"/>
      </w:pPr>
    </w:p>
    <w:p w14:paraId="09C5EFB2" w14:textId="77777777" w:rsidR="003C25C7" w:rsidRDefault="003C25C7" w:rsidP="003C25C7">
      <w:pPr>
        <w:spacing w:line="259" w:lineRule="auto"/>
        <w:ind w:left="64"/>
        <w:jc w:val="center"/>
      </w:pPr>
    </w:p>
    <w:p w14:paraId="09892B93" w14:textId="77777777" w:rsidR="008A1DCA" w:rsidRDefault="008A1DCA" w:rsidP="003C25C7">
      <w:pPr>
        <w:spacing w:line="259" w:lineRule="auto"/>
        <w:ind w:left="64"/>
        <w:jc w:val="center"/>
      </w:pPr>
    </w:p>
    <w:p w14:paraId="6E596ACF" w14:textId="77777777" w:rsidR="008A1DCA" w:rsidRDefault="008A1DCA" w:rsidP="003C25C7">
      <w:pPr>
        <w:spacing w:line="259" w:lineRule="auto"/>
        <w:ind w:left="64"/>
        <w:jc w:val="center"/>
      </w:pPr>
    </w:p>
    <w:p w14:paraId="7763812E" w14:textId="77777777" w:rsidR="003C25C7" w:rsidRDefault="003C25C7" w:rsidP="003C25C7">
      <w:pPr>
        <w:spacing w:after="37" w:line="259" w:lineRule="auto"/>
      </w:pPr>
    </w:p>
    <w:p w14:paraId="3F5FB6D3" w14:textId="77777777" w:rsidR="008A1DCA" w:rsidRDefault="003C25C7" w:rsidP="003C25C7">
      <w:pPr>
        <w:pStyle w:val="1"/>
        <w:ind w:left="317" w:right="320"/>
      </w:pPr>
      <w:r>
        <w:t>ПРОГРАММА ВСТУПИТЕЛЬНОГО ИСПЫТАНИЯ</w:t>
      </w:r>
    </w:p>
    <w:p w14:paraId="55F592E5" w14:textId="77777777" w:rsidR="008A1DCA" w:rsidRDefault="003C25C7" w:rsidP="003C25C7">
      <w:pPr>
        <w:pStyle w:val="1"/>
        <w:ind w:left="317" w:right="320"/>
      </w:pPr>
      <w:r>
        <w:t xml:space="preserve"> ПО СПЕЦИАЛЬНОСТИ </w:t>
      </w:r>
    </w:p>
    <w:p w14:paraId="491137A7" w14:textId="77777777" w:rsidR="008A1DCA" w:rsidRDefault="003C25C7" w:rsidP="003C25C7">
      <w:pPr>
        <w:pStyle w:val="1"/>
        <w:ind w:left="317" w:right="320"/>
      </w:pPr>
      <w:r>
        <w:t>44.02.02 ПРЕПОДАВАНИЕ В НАЧАЛЬНЫХ КЛАССАХ</w:t>
      </w:r>
    </w:p>
    <w:p w14:paraId="3490E10D" w14:textId="77777777" w:rsidR="003C25C7" w:rsidRDefault="003C25C7" w:rsidP="003C25C7">
      <w:pPr>
        <w:spacing w:line="259" w:lineRule="auto"/>
        <w:ind w:left="64"/>
        <w:jc w:val="center"/>
      </w:pPr>
    </w:p>
    <w:p w14:paraId="35169254" w14:textId="77777777" w:rsidR="003C25C7" w:rsidRDefault="003C25C7" w:rsidP="003C25C7">
      <w:pPr>
        <w:spacing w:after="32" w:line="259" w:lineRule="auto"/>
        <w:ind w:left="64"/>
        <w:jc w:val="center"/>
      </w:pPr>
    </w:p>
    <w:p w14:paraId="3DF87BDB" w14:textId="77777777" w:rsidR="003C25C7" w:rsidRPr="008A1DCA" w:rsidRDefault="003C25C7" w:rsidP="003C25C7">
      <w:pPr>
        <w:spacing w:line="283" w:lineRule="auto"/>
        <w:ind w:left="1184" w:right="1053"/>
        <w:jc w:val="center"/>
      </w:pPr>
      <w:r w:rsidRPr="008A1DCA">
        <w:rPr>
          <w:b/>
        </w:rPr>
        <w:t>программа, критерии оценивания результатов,  правила проведения вступительного испытания</w:t>
      </w:r>
    </w:p>
    <w:p w14:paraId="00B44426" w14:textId="77777777" w:rsidR="003C25C7" w:rsidRPr="008A1DCA" w:rsidRDefault="003C25C7" w:rsidP="003C25C7">
      <w:pPr>
        <w:spacing w:line="259" w:lineRule="auto"/>
        <w:ind w:left="64"/>
        <w:jc w:val="center"/>
      </w:pPr>
    </w:p>
    <w:p w14:paraId="1EA71323" w14:textId="77777777" w:rsidR="003C25C7" w:rsidRDefault="003C25C7" w:rsidP="003C25C7">
      <w:pPr>
        <w:spacing w:line="259" w:lineRule="auto"/>
        <w:ind w:left="64"/>
        <w:jc w:val="center"/>
      </w:pPr>
    </w:p>
    <w:p w14:paraId="0A95FB70" w14:textId="77777777" w:rsidR="003C25C7" w:rsidRDefault="003C25C7" w:rsidP="003C25C7">
      <w:pPr>
        <w:spacing w:line="259" w:lineRule="auto"/>
        <w:ind w:left="64"/>
        <w:jc w:val="center"/>
      </w:pPr>
    </w:p>
    <w:p w14:paraId="36DBAEE0" w14:textId="77777777" w:rsidR="003C25C7" w:rsidRDefault="003C25C7" w:rsidP="003C25C7">
      <w:pPr>
        <w:spacing w:line="259" w:lineRule="auto"/>
        <w:ind w:left="64"/>
        <w:jc w:val="center"/>
      </w:pPr>
    </w:p>
    <w:p w14:paraId="24D08588" w14:textId="77777777" w:rsidR="003C25C7" w:rsidRDefault="003C25C7" w:rsidP="003C25C7">
      <w:pPr>
        <w:spacing w:line="259" w:lineRule="auto"/>
        <w:ind w:left="64"/>
        <w:jc w:val="center"/>
      </w:pPr>
    </w:p>
    <w:p w14:paraId="6E9F6C66" w14:textId="77777777" w:rsidR="003C25C7" w:rsidRDefault="003C25C7" w:rsidP="003C25C7">
      <w:pPr>
        <w:spacing w:line="259" w:lineRule="auto"/>
        <w:ind w:left="64"/>
        <w:jc w:val="center"/>
      </w:pPr>
    </w:p>
    <w:p w14:paraId="750E7585" w14:textId="77777777" w:rsidR="003C25C7" w:rsidRDefault="003C25C7" w:rsidP="003C25C7">
      <w:pPr>
        <w:spacing w:line="259" w:lineRule="auto"/>
        <w:ind w:left="64"/>
        <w:jc w:val="center"/>
      </w:pPr>
    </w:p>
    <w:p w14:paraId="46BF61E2" w14:textId="77777777" w:rsidR="003C25C7" w:rsidRDefault="003C25C7" w:rsidP="003C25C7">
      <w:pPr>
        <w:spacing w:line="259" w:lineRule="auto"/>
        <w:ind w:left="64"/>
        <w:jc w:val="center"/>
      </w:pPr>
    </w:p>
    <w:p w14:paraId="371AEA9A" w14:textId="77777777" w:rsidR="003C25C7" w:rsidRDefault="003C25C7" w:rsidP="003C25C7">
      <w:pPr>
        <w:spacing w:line="259" w:lineRule="auto"/>
        <w:ind w:left="64"/>
        <w:jc w:val="center"/>
      </w:pPr>
    </w:p>
    <w:p w14:paraId="1EA6E512" w14:textId="77777777" w:rsidR="003C25C7" w:rsidRDefault="003C25C7" w:rsidP="003C25C7">
      <w:pPr>
        <w:spacing w:line="259" w:lineRule="auto"/>
        <w:ind w:left="64"/>
        <w:jc w:val="center"/>
      </w:pPr>
    </w:p>
    <w:p w14:paraId="03AEB630" w14:textId="77777777" w:rsidR="003C25C7" w:rsidRDefault="003C25C7" w:rsidP="003C25C7">
      <w:pPr>
        <w:spacing w:line="259" w:lineRule="auto"/>
        <w:ind w:left="64"/>
        <w:jc w:val="center"/>
      </w:pPr>
    </w:p>
    <w:p w14:paraId="60901053" w14:textId="77777777" w:rsidR="003C25C7" w:rsidRDefault="003C25C7" w:rsidP="003C25C7">
      <w:pPr>
        <w:spacing w:line="259" w:lineRule="auto"/>
        <w:ind w:left="64"/>
        <w:jc w:val="center"/>
      </w:pPr>
    </w:p>
    <w:p w14:paraId="11CF2589" w14:textId="77777777" w:rsidR="003C25C7" w:rsidRDefault="003C25C7" w:rsidP="003C25C7">
      <w:pPr>
        <w:spacing w:line="259" w:lineRule="auto"/>
        <w:ind w:left="64"/>
        <w:jc w:val="center"/>
      </w:pPr>
    </w:p>
    <w:p w14:paraId="52DFA307" w14:textId="77777777" w:rsidR="003C25C7" w:rsidRDefault="003C25C7" w:rsidP="003C25C7">
      <w:pPr>
        <w:spacing w:line="259" w:lineRule="auto"/>
        <w:ind w:left="64"/>
        <w:jc w:val="center"/>
      </w:pPr>
    </w:p>
    <w:p w14:paraId="687E2E77" w14:textId="77777777" w:rsidR="003C25C7" w:rsidRDefault="003C25C7" w:rsidP="003C25C7">
      <w:pPr>
        <w:spacing w:line="259" w:lineRule="auto"/>
        <w:ind w:left="64"/>
        <w:jc w:val="center"/>
      </w:pPr>
    </w:p>
    <w:p w14:paraId="4BC96CC9" w14:textId="77777777" w:rsidR="003C25C7" w:rsidRDefault="003C25C7" w:rsidP="003C25C7">
      <w:pPr>
        <w:spacing w:line="259" w:lineRule="auto"/>
        <w:ind w:left="64"/>
        <w:jc w:val="center"/>
      </w:pPr>
    </w:p>
    <w:p w14:paraId="095F47E5" w14:textId="77777777" w:rsidR="00A60C57" w:rsidRDefault="00A60C57" w:rsidP="003C25C7">
      <w:pPr>
        <w:spacing w:line="259" w:lineRule="auto"/>
        <w:ind w:left="64"/>
        <w:jc w:val="center"/>
      </w:pPr>
    </w:p>
    <w:p w14:paraId="2755CCBF" w14:textId="77777777" w:rsidR="00A60C57" w:rsidRDefault="00A60C57" w:rsidP="003C25C7">
      <w:pPr>
        <w:spacing w:line="259" w:lineRule="auto"/>
        <w:ind w:left="64"/>
        <w:jc w:val="center"/>
      </w:pPr>
    </w:p>
    <w:p w14:paraId="219C89D7" w14:textId="77777777" w:rsidR="003C25C7" w:rsidRDefault="003C25C7" w:rsidP="003C25C7">
      <w:pPr>
        <w:spacing w:after="15" w:line="259" w:lineRule="auto"/>
        <w:ind w:left="64"/>
        <w:jc w:val="center"/>
      </w:pPr>
    </w:p>
    <w:p w14:paraId="0D60B767" w14:textId="46B618E8" w:rsidR="003C25C7" w:rsidRDefault="003C25C7" w:rsidP="003C25C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  <w:r w:rsidRPr="003C25C7">
        <w:rPr>
          <w:rFonts w:ascii="Calibri" w:eastAsia="Calibri" w:hAnsi="Calibri" w:cs="Calibri"/>
          <w:sz w:val="22"/>
          <w:lang w:val="ru-RU"/>
        </w:rPr>
        <w:tab/>
      </w:r>
      <w:r w:rsidR="008A1DCA">
        <w:rPr>
          <w:lang w:val="ru-RU"/>
        </w:rPr>
        <w:t>Нягань</w:t>
      </w:r>
      <w:r w:rsidRPr="003C25C7">
        <w:rPr>
          <w:lang w:val="ru-RU"/>
        </w:rPr>
        <w:t xml:space="preserve"> 202</w:t>
      </w:r>
      <w:r w:rsidR="00C74A1E">
        <w:rPr>
          <w:lang w:val="ru-RU"/>
        </w:rPr>
        <w:t>6</w:t>
      </w:r>
    </w:p>
    <w:p w14:paraId="5268AA08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144FD6EA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55F498F6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239CF9EC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582CA36E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4386A4DA" w14:textId="77777777" w:rsidR="003C25C7" w:rsidRDefault="003C25C7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1F6F1CA2" w14:textId="77777777" w:rsidR="003C25C7" w:rsidRDefault="003C25C7" w:rsidP="00D4096F">
      <w:pPr>
        <w:pStyle w:val="a5"/>
        <w:spacing w:beforeAutospacing="0" w:afterAutospacing="0" w:line="240" w:lineRule="atLeast"/>
        <w:rPr>
          <w:b/>
          <w:bCs/>
          <w:lang w:val="ru-RU"/>
        </w:rPr>
      </w:pPr>
    </w:p>
    <w:p w14:paraId="04AA39BD" w14:textId="44CC25F7" w:rsidR="00D4096F" w:rsidRDefault="00C74A1E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  <w:r>
        <w:rPr>
          <w:noProof/>
        </w:rPr>
        <w:lastRenderedPageBreak/>
        <w:drawing>
          <wp:inline distT="0" distB="0" distL="0" distR="0" wp14:anchorId="15BBC303" wp14:editId="52E64988">
            <wp:extent cx="6645910" cy="9391015"/>
            <wp:effectExtent l="0" t="0" r="0" b="0"/>
            <wp:docPr id="587417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B4B2" w14:textId="77777777" w:rsidR="00D4096F" w:rsidRDefault="00D4096F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6BA1CA82" w14:textId="77777777" w:rsidR="00D4096F" w:rsidRDefault="00D4096F" w:rsidP="00385317">
      <w:pPr>
        <w:pStyle w:val="a5"/>
        <w:spacing w:beforeAutospacing="0" w:afterAutospacing="0" w:line="240" w:lineRule="atLeast"/>
        <w:jc w:val="center"/>
        <w:rPr>
          <w:b/>
          <w:bCs/>
          <w:lang w:val="ru-RU"/>
        </w:rPr>
      </w:pPr>
    </w:p>
    <w:p w14:paraId="38E2BFC2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b/>
          <w:bCs/>
          <w:color w:val="000000"/>
        </w:rPr>
      </w:pPr>
      <w:r w:rsidRPr="00A60C57">
        <w:rPr>
          <w:b/>
          <w:bCs/>
          <w:color w:val="000000"/>
        </w:rPr>
        <w:lastRenderedPageBreak/>
        <w:t>1.Общие положения</w:t>
      </w:r>
    </w:p>
    <w:p w14:paraId="6DE349EB" w14:textId="77777777" w:rsidR="00A60C57" w:rsidRP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b/>
          <w:bCs/>
          <w:color w:val="000000"/>
        </w:rPr>
      </w:pPr>
    </w:p>
    <w:p w14:paraId="4397B169" w14:textId="77777777" w:rsidR="00A60C57" w:rsidRDefault="00A60C57" w:rsidP="00A60C5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Программа вступительного испытания разработана на основе </w:t>
      </w:r>
    </w:p>
    <w:p w14:paraId="2D7DD87F" w14:textId="77777777" w:rsidR="00A60C57" w:rsidRDefault="00A60C57" w:rsidP="00A60C57">
      <w:pPr>
        <w:ind w:firstLine="851"/>
        <w:jc w:val="both"/>
      </w:pPr>
      <w:r>
        <w:t xml:space="preserve">- Федерального закона от 29.12.2012 № 273-ФЗ «Об образовании в Российской Федерации»; </w:t>
      </w:r>
    </w:p>
    <w:p w14:paraId="4FE7415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- Порядка приема на обучение по образовательным программам среднего профессионального образования, утвержденного приказом Министерства просвещения Российской Федерации от 2 сентября 2020 г. № 457 (с изменениями);</w:t>
      </w:r>
    </w:p>
    <w:p w14:paraId="75C1E80A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- Федерального государственного образовательного стандарта среднего профессионального образования по специальности 44.02.01 Дошкольное образование, утвержденным приказом Министерства просвещения Российской Федерации от 17 августа 2022 г. № 743;</w:t>
      </w:r>
    </w:p>
    <w:p w14:paraId="2AEFAE2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-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классах, утвержденным приказом Министерства просвещения Российской Федерации от 17 августа 2022 г. № 742;</w:t>
      </w:r>
    </w:p>
    <w:p w14:paraId="47F83AC6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- Приказа Минобрнауки России от 30.12.2013 №1422 «Об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качеств».</w:t>
      </w:r>
    </w:p>
    <w:p w14:paraId="18F39167" w14:textId="77777777" w:rsidR="00A60C57" w:rsidRDefault="00A60C57" w:rsidP="00A60C57">
      <w:pPr>
        <w:shd w:val="clear" w:color="auto" w:fill="FFFFFF"/>
        <w:ind w:firstLine="851"/>
        <w:jc w:val="both"/>
      </w:pPr>
      <w:bookmarkStart w:id="0" w:name="_heading=h.gjdgxs" w:colFirst="0" w:colLast="0"/>
      <w:bookmarkEnd w:id="0"/>
      <w:r>
        <w:t xml:space="preserve">1.2. Вступительное испытание для поступающих в </w:t>
      </w:r>
      <w:r w:rsidRPr="00A60C57">
        <w:rPr>
          <w:b/>
          <w:bCs/>
          <w:i/>
          <w:iCs/>
        </w:rPr>
        <w:t>БУ «Няганский технологический колледж»</w:t>
      </w:r>
      <w:r>
        <w:t xml:space="preserve"> при приеме на обучение по программам </w:t>
      </w:r>
      <w:r w:rsidRPr="00A60C57">
        <w:rPr>
          <w:b/>
          <w:bCs/>
          <w:i/>
          <w:iCs/>
        </w:rPr>
        <w:t>УГПС СПО 44.00.00 «Образование и педагогические науки»</w:t>
      </w:r>
      <w:r>
        <w:t xml:space="preserve"> ориентировано на определение у поступающих наличия коммуникативных, творческих способностей, социальной ответственности – в форме устного собеседования с элементами самопрезентации.</w:t>
      </w:r>
    </w:p>
    <w:p w14:paraId="531DDD3B" w14:textId="77777777" w:rsidR="00A60C57" w:rsidRDefault="00A60C57" w:rsidP="00A60C57">
      <w:pPr>
        <w:ind w:firstLine="851"/>
        <w:jc w:val="both"/>
      </w:pPr>
      <w:r>
        <w:t>Вступительное испытание направлено на определение наличия у поступающих на педагогические специальности мотивированного выбора профессии, активной гражданской позиции, склонностей и способностей к работе с детьми, первичного опыта участия в социально-значимой деятельности.</w:t>
      </w:r>
    </w:p>
    <w:p w14:paraId="3BBCFED8" w14:textId="77777777" w:rsidR="00A60C57" w:rsidRDefault="00A60C57" w:rsidP="00A60C57">
      <w:pPr>
        <w:ind w:firstLine="851"/>
        <w:jc w:val="both"/>
      </w:pPr>
      <w:r>
        <w:t>1.3. Вступительные испытания проводятся в очном формате.</w:t>
      </w:r>
    </w:p>
    <w:p w14:paraId="5C897936" w14:textId="77777777" w:rsidR="00A60C57" w:rsidRDefault="00A60C57" w:rsidP="00A60C57">
      <w:pPr>
        <w:ind w:firstLine="851"/>
        <w:jc w:val="both"/>
      </w:pPr>
      <w:r>
        <w:t>1.4. Результаты вступительного испытания оцениваются по системе: «зачтено» / «не зачтено».</w:t>
      </w:r>
    </w:p>
    <w:p w14:paraId="20FBF72B" w14:textId="77777777" w:rsidR="00A60C57" w:rsidRDefault="00A60C57" w:rsidP="00A60C57">
      <w:pPr>
        <w:ind w:firstLine="851"/>
        <w:jc w:val="both"/>
      </w:pPr>
      <w:r>
        <w:t>1.5. При проведении вступительного испытания оформляется Экспертный лист по устному собеседованию с элементами самопрезентации (Приложение 1) на каждого поступающего и Протокол вступительного испытания (Приложение 2).</w:t>
      </w:r>
    </w:p>
    <w:p w14:paraId="7D45EB55" w14:textId="77777777" w:rsidR="00A60C57" w:rsidRDefault="00A60C57" w:rsidP="00A60C57">
      <w:pPr>
        <w:ind w:firstLine="851"/>
        <w:jc w:val="both"/>
      </w:pPr>
      <w:r>
        <w:t>1.6. Результаты вступительных испытаний фиксируются в Протоколе вступительных испытаний и доводятся до сведения поступающих посредством размещения на официальном сайте колледжа, не позднее следующего дня.</w:t>
      </w:r>
    </w:p>
    <w:p w14:paraId="7E621D5A" w14:textId="77777777" w:rsidR="00A60C57" w:rsidRDefault="00A60C57" w:rsidP="00A60C57">
      <w:pPr>
        <w:ind w:firstLine="851"/>
        <w:jc w:val="both"/>
      </w:pPr>
      <w:r>
        <w:t xml:space="preserve">1.7. Вступительное испытание проводит комиссия, в которую могут входить старшие методисты, заведующий отделением, методисты, преподаватели. Состав экзаменационной комиссии утверждается приказом директора колледжа. </w:t>
      </w:r>
    </w:p>
    <w:p w14:paraId="150D011B" w14:textId="77777777" w:rsidR="00A60C57" w:rsidRDefault="00A60C57" w:rsidP="00A60C57">
      <w:pPr>
        <w:ind w:firstLine="851"/>
        <w:jc w:val="both"/>
      </w:pPr>
      <w:r>
        <w:t>1.8. Присутствие на вступительном испытании посторонних лиц, без разрешения председателя приемной комиссии или его заместителя, не допускается.</w:t>
      </w:r>
    </w:p>
    <w:p w14:paraId="2EF02294" w14:textId="77777777" w:rsidR="00A60C57" w:rsidRPr="00E97249" w:rsidRDefault="00A60C57" w:rsidP="00A60C57">
      <w:pPr>
        <w:ind w:firstLine="851"/>
        <w:jc w:val="both"/>
      </w:pPr>
      <w:r w:rsidRPr="00E97249">
        <w:t>1.9. При подаче заявления на несколько специальностей, собеседование проводится по каждому направлению подготовки.</w:t>
      </w:r>
    </w:p>
    <w:p w14:paraId="4D6B6354" w14:textId="77777777" w:rsidR="00A60C57" w:rsidRDefault="00A60C57" w:rsidP="00A60C57">
      <w:pPr>
        <w:ind w:firstLine="851"/>
        <w:jc w:val="both"/>
      </w:pPr>
      <w:r w:rsidRPr="00E97249">
        <w:t>1.10. Абитуриент может участвовать в собеседовании по направлению только один раз в текущем учебном году.</w:t>
      </w:r>
      <w:r>
        <w:t xml:space="preserve"> </w:t>
      </w:r>
    </w:p>
    <w:p w14:paraId="2BCE6602" w14:textId="77777777" w:rsidR="00A60C57" w:rsidRPr="00A60C57" w:rsidRDefault="00A60C57" w:rsidP="00A60C57">
      <w:pPr>
        <w:ind w:firstLine="851"/>
        <w:jc w:val="both"/>
        <w:rPr>
          <w:b/>
          <w:bCs/>
        </w:rPr>
      </w:pPr>
    </w:p>
    <w:p w14:paraId="282C220F" w14:textId="77777777" w:rsidR="00A60C57" w:rsidRPr="00A60C57" w:rsidRDefault="00A60C57" w:rsidP="00A60C57">
      <w:pPr>
        <w:jc w:val="center"/>
        <w:rPr>
          <w:b/>
          <w:bCs/>
        </w:rPr>
      </w:pPr>
      <w:r w:rsidRPr="00A60C57">
        <w:rPr>
          <w:b/>
          <w:bCs/>
        </w:rPr>
        <w:t>2. Содержание вступительного испытания</w:t>
      </w:r>
    </w:p>
    <w:p w14:paraId="4023704B" w14:textId="77777777" w:rsidR="00A60C57" w:rsidRDefault="00A60C57" w:rsidP="00A60C57">
      <w:pPr>
        <w:jc w:val="center"/>
      </w:pPr>
    </w:p>
    <w:p w14:paraId="2A97B4BB" w14:textId="77777777" w:rsidR="00A60C57" w:rsidRDefault="00A60C57" w:rsidP="00A60C57">
      <w:pPr>
        <w:ind w:firstLine="851"/>
        <w:jc w:val="both"/>
      </w:pPr>
      <w:r>
        <w:t>2.1. Вступительное испытание проходит в виде устного собеседования с элементами самопрезентации и оценивается по системе: «зачтено» / «не зачтено».</w:t>
      </w:r>
    </w:p>
    <w:p w14:paraId="18FD285A" w14:textId="77777777" w:rsidR="00A60C57" w:rsidRDefault="00A60C57" w:rsidP="00A60C57">
      <w:pPr>
        <w:ind w:firstLine="708"/>
        <w:jc w:val="both"/>
      </w:pPr>
      <w:r>
        <w:t xml:space="preserve">2.1.1. </w:t>
      </w:r>
      <w:r>
        <w:rPr>
          <w:b/>
        </w:rPr>
        <w:t>Устное собеседование с элементами самопрезентации.</w:t>
      </w:r>
    </w:p>
    <w:p w14:paraId="4301C3EF" w14:textId="77777777" w:rsidR="00A60C57" w:rsidRDefault="00A60C57" w:rsidP="00A60C57">
      <w:pPr>
        <w:ind w:firstLine="709"/>
        <w:jc w:val="both"/>
      </w:pPr>
      <w:r>
        <w:t>На вступительных испытаниях поступающий демонстрирует самопрезентацию в виде короткого устного рассказа о себе, о своей будущей профессии (до 5 минут). Самопрезентация позволяет оценить коммуникативную компетентность поступающих (уровень и культуру устной речи). Конкретная тема самопрезентации ежегодно определяются образовательной организацией и доводятся до поступающих до начала вступительных испытаний. Тема самопрезентации:</w:t>
      </w:r>
    </w:p>
    <w:p w14:paraId="35C68D5A" w14:textId="77777777" w:rsidR="00A60C57" w:rsidRPr="00E97249" w:rsidRDefault="00A60C57" w:rsidP="00A60C5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E97249">
        <w:rPr>
          <w:color w:val="000000"/>
        </w:rPr>
        <w:lastRenderedPageBreak/>
        <w:t>«Почему я выбрал(а) профессию воспитателя?» (специальность 44.02.01 Дошкольное образование, 44.02.04 Специальное дошкольное образование).</w:t>
      </w:r>
    </w:p>
    <w:p w14:paraId="1D299442" w14:textId="77777777" w:rsidR="00A60C57" w:rsidRPr="00E97249" w:rsidRDefault="00A60C57" w:rsidP="00A60C5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E97249">
        <w:rPr>
          <w:color w:val="000000"/>
        </w:rPr>
        <w:t>«Почему я выбрал(а) профессию учителя?» (специальность 44.02.02 Преподавание в начальных классах, 44.02.05 Коррекционная педагогика в начальном образовании).</w:t>
      </w:r>
    </w:p>
    <w:p w14:paraId="5F29644B" w14:textId="77777777" w:rsidR="00A60C57" w:rsidRPr="00E97249" w:rsidRDefault="00A60C57" w:rsidP="00A60C5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firstLine="709"/>
        <w:jc w:val="both"/>
        <w:rPr>
          <w:color w:val="000000"/>
        </w:rPr>
      </w:pPr>
      <w:r w:rsidRPr="00E97249">
        <w:rPr>
          <w:color w:val="000000"/>
        </w:rPr>
        <w:t>«Почему я выбрал(а) профессию педагога дополнительного образования?» (специальность 44.02.02 Преподавание в начальных классах, 44.02.03 Педагогика дополнительного образования).</w:t>
      </w:r>
    </w:p>
    <w:p w14:paraId="51F9738D" w14:textId="77777777" w:rsidR="00A60C57" w:rsidRPr="00E97249" w:rsidRDefault="00A60C57" w:rsidP="00A60C57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</w:rPr>
      </w:pPr>
      <w:r w:rsidRPr="00E97249">
        <w:rPr>
          <w:color w:val="000000"/>
        </w:rPr>
        <w:t>При подготовке к выступлению можно раскрыть следующие вопросы:</w:t>
      </w:r>
    </w:p>
    <w:p w14:paraId="69D2CE0C" w14:textId="77777777" w:rsidR="00A60C57" w:rsidRPr="00E97249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E97249">
        <w:rPr>
          <w:color w:val="000000"/>
        </w:rPr>
        <w:t>Личность педагога/воспитателя/учителя: вчера, сегодня, завтра.</w:t>
      </w:r>
    </w:p>
    <w:p w14:paraId="57379CCB" w14:textId="77777777" w:rsidR="00A60C57" w:rsidRPr="00E97249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E97249">
        <w:rPr>
          <w:color w:val="000000"/>
        </w:rPr>
        <w:t>Каким должен быть современный воспитатель/педагог/учитель.</w:t>
      </w:r>
    </w:p>
    <w:p w14:paraId="0B86E9F2" w14:textId="77777777" w:rsidR="00A60C57" w:rsidRPr="00E97249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E97249">
        <w:rPr>
          <w:color w:val="000000"/>
        </w:rPr>
        <w:t>Кто он – современный воспитатель/педагог/учитель?</w:t>
      </w:r>
    </w:p>
    <w:p w14:paraId="51C9A65B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E97249">
        <w:rPr>
          <w:color w:val="000000"/>
        </w:rPr>
        <w:t>Педагогические традиции и современность.</w:t>
      </w:r>
    </w:p>
    <w:p w14:paraId="3FFFC8CD" w14:textId="77777777" w:rsidR="00A60C57" w:rsidRPr="007A1B8B" w:rsidRDefault="00A60C57" w:rsidP="00A60C5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highlight w:val="yellow"/>
        </w:rPr>
      </w:pPr>
      <w:r>
        <w:t>Во время самопрезентации поступающий должен аргументировано обосновать, почему он хочет обучаться по педагогической специальности, изложить свои представления о будущей профессиональной деятельности, определить для себя профессиональные перспективы. В содержание самопрезентации можно включить рассказ о первичном опыте участия в организационно-педагогической деятельности, об обучении в педагогическом классе (при наличии), в конкурсах профессионального мастерства, олимпиадах и чемпионатах по педагогическим компетенциям, в волонтерском движении, в Российском движении школьников и т.п. Все формы участия рекомендуется подтвердить документально (дипломами, грамотами, сертификатами и т.п.).</w:t>
      </w:r>
    </w:p>
    <w:p w14:paraId="52C72ED9" w14:textId="77777777" w:rsidR="00A60C57" w:rsidRDefault="00A60C57" w:rsidP="00A60C57">
      <w:pPr>
        <w:ind w:firstLine="709"/>
        <w:jc w:val="both"/>
      </w:pPr>
      <w:r>
        <w:t>В процессе собеседования абитуриент представляет самопрезентацию и отвечает на вопросы комиссии.</w:t>
      </w:r>
    </w:p>
    <w:p w14:paraId="3E5D1486" w14:textId="77777777" w:rsidR="00A60C57" w:rsidRDefault="00A60C57" w:rsidP="00A60C57">
      <w:pPr>
        <w:ind w:firstLine="708"/>
        <w:jc w:val="both"/>
      </w:pPr>
      <w:r>
        <w:t xml:space="preserve">Набранное количество баллов соотносится с установленной шкалой: от 0 до 3,5 баллов – не зачтено, от 4 до 6 баллов (при соблюдении критерия 6 таблицы) – зачтено. </w:t>
      </w:r>
    </w:p>
    <w:p w14:paraId="13E91C6B" w14:textId="77777777" w:rsidR="00A60C57" w:rsidRDefault="00A60C57" w:rsidP="00A60C57">
      <w:pPr>
        <w:ind w:firstLine="851"/>
        <w:jc w:val="both"/>
      </w:pPr>
    </w:p>
    <w:p w14:paraId="70F3F023" w14:textId="77777777" w:rsidR="00A60C57" w:rsidRDefault="00A60C57" w:rsidP="00A60C57">
      <w:pPr>
        <w:ind w:firstLine="851"/>
        <w:jc w:val="both"/>
      </w:pPr>
      <w:r>
        <w:t>Критерии оценки:</w:t>
      </w:r>
    </w:p>
    <w:p w14:paraId="5950628E" w14:textId="77777777" w:rsidR="00A60C57" w:rsidRDefault="00A60C57" w:rsidP="00A60C57">
      <w:pPr>
        <w:ind w:firstLine="851"/>
        <w:jc w:val="both"/>
      </w:pPr>
    </w:p>
    <w:tbl>
      <w:tblPr>
        <w:tblpPr w:leftFromText="180" w:rightFromText="180" w:vertAnchor="text" w:tblpX="356" w:tblpY="6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1926"/>
        <w:gridCol w:w="1926"/>
        <w:gridCol w:w="1927"/>
      </w:tblGrid>
      <w:tr w:rsidR="00A60C57" w14:paraId="0372F9D2" w14:textId="77777777" w:rsidTr="00A60C57">
        <w:tc>
          <w:tcPr>
            <w:tcW w:w="4394" w:type="dxa"/>
            <w:vMerge w:val="restart"/>
          </w:tcPr>
          <w:p w14:paraId="7BE1B487" w14:textId="77777777" w:rsidR="00A60C57" w:rsidRDefault="00A60C57" w:rsidP="004E37E8">
            <w:pPr>
              <w:spacing w:line="276" w:lineRule="auto"/>
            </w:pPr>
            <w:r>
              <w:t>Критерии оценивания устного собеседования с элементами самопрезентации:</w:t>
            </w:r>
          </w:p>
          <w:p w14:paraId="1CD7A22C" w14:textId="77777777" w:rsidR="00A60C57" w:rsidRDefault="00A60C57" w:rsidP="004E37E8">
            <w:pPr>
              <w:spacing w:line="276" w:lineRule="auto"/>
            </w:pPr>
          </w:p>
        </w:tc>
        <w:tc>
          <w:tcPr>
            <w:tcW w:w="5779" w:type="dxa"/>
            <w:gridSpan w:val="3"/>
          </w:tcPr>
          <w:p w14:paraId="177520AB" w14:textId="77777777" w:rsidR="00A60C57" w:rsidRDefault="00A60C57" w:rsidP="004E37E8">
            <w:pPr>
              <w:spacing w:line="276" w:lineRule="auto"/>
              <w:jc w:val="center"/>
            </w:pPr>
            <w:r>
              <w:t>Проявление критериев</w:t>
            </w:r>
          </w:p>
        </w:tc>
      </w:tr>
      <w:tr w:rsidR="00A60C57" w14:paraId="5DD186E2" w14:textId="77777777" w:rsidTr="00A60C57">
        <w:tc>
          <w:tcPr>
            <w:tcW w:w="4394" w:type="dxa"/>
            <w:vMerge/>
          </w:tcPr>
          <w:p w14:paraId="6CE69B84" w14:textId="77777777" w:rsidR="00A60C57" w:rsidRDefault="00A60C57" w:rsidP="004E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26" w:type="dxa"/>
          </w:tcPr>
          <w:p w14:paraId="65E919ED" w14:textId="77777777" w:rsidR="00A60C57" w:rsidRDefault="00A60C57" w:rsidP="004E37E8">
            <w:pPr>
              <w:spacing w:line="276" w:lineRule="auto"/>
              <w:jc w:val="center"/>
            </w:pPr>
            <w:r>
              <w:t>0 баллов: критерий не проявляется</w:t>
            </w:r>
          </w:p>
        </w:tc>
        <w:tc>
          <w:tcPr>
            <w:tcW w:w="1926" w:type="dxa"/>
          </w:tcPr>
          <w:p w14:paraId="3A94866B" w14:textId="77777777" w:rsidR="00A60C57" w:rsidRDefault="00A60C57" w:rsidP="004E37E8">
            <w:pPr>
              <w:spacing w:line="276" w:lineRule="auto"/>
              <w:jc w:val="center"/>
            </w:pPr>
            <w:r>
              <w:t>0,5 балла: критерий проявляется частично</w:t>
            </w:r>
          </w:p>
        </w:tc>
        <w:tc>
          <w:tcPr>
            <w:tcW w:w="1927" w:type="dxa"/>
          </w:tcPr>
          <w:p w14:paraId="6EF5913B" w14:textId="77777777" w:rsidR="00A60C57" w:rsidRDefault="00A60C57" w:rsidP="004E37E8">
            <w:pPr>
              <w:spacing w:line="276" w:lineRule="auto"/>
              <w:jc w:val="center"/>
            </w:pPr>
            <w:r>
              <w:t>1 балл: критерий проявляется в полном объеме</w:t>
            </w:r>
          </w:p>
        </w:tc>
      </w:tr>
      <w:tr w:rsidR="00A60C57" w14:paraId="22222279" w14:textId="77777777" w:rsidTr="00A60C57">
        <w:tc>
          <w:tcPr>
            <w:tcW w:w="4394" w:type="dxa"/>
          </w:tcPr>
          <w:p w14:paraId="4A306F15" w14:textId="77777777" w:rsidR="00A60C57" w:rsidRPr="009B1D80" w:rsidRDefault="00A60C57" w:rsidP="00A60C57">
            <w:pPr>
              <w:pStyle w:val="a8"/>
              <w:numPr>
                <w:ilvl w:val="0"/>
                <w:numId w:val="22"/>
              </w:numPr>
              <w:tabs>
                <w:tab w:val="left" w:pos="306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представлений о будущей профессиональной деятельности</w:t>
            </w:r>
          </w:p>
        </w:tc>
        <w:tc>
          <w:tcPr>
            <w:tcW w:w="1926" w:type="dxa"/>
          </w:tcPr>
          <w:p w14:paraId="3F225072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2274FAC2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7" w:type="dxa"/>
          </w:tcPr>
          <w:p w14:paraId="7CC4BA0B" w14:textId="77777777" w:rsidR="00A60C57" w:rsidRDefault="00A60C57" w:rsidP="004E37E8">
            <w:pPr>
              <w:spacing w:line="276" w:lineRule="auto"/>
              <w:jc w:val="center"/>
            </w:pPr>
          </w:p>
        </w:tc>
      </w:tr>
      <w:tr w:rsidR="00A60C57" w14:paraId="40C27CB9" w14:textId="77777777" w:rsidTr="00A60C57">
        <w:tc>
          <w:tcPr>
            <w:tcW w:w="4394" w:type="dxa"/>
          </w:tcPr>
          <w:p w14:paraId="129133C8" w14:textId="77777777" w:rsidR="00A60C57" w:rsidRPr="009B1D80" w:rsidRDefault="00A60C57" w:rsidP="00A60C57">
            <w:pPr>
              <w:pStyle w:val="a8"/>
              <w:numPr>
                <w:ilvl w:val="0"/>
                <w:numId w:val="22"/>
              </w:numPr>
              <w:tabs>
                <w:tab w:val="left" w:pos="306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обоснованность и логика изложения аргументов выбора педагогической специальности</w:t>
            </w:r>
          </w:p>
        </w:tc>
        <w:tc>
          <w:tcPr>
            <w:tcW w:w="1926" w:type="dxa"/>
          </w:tcPr>
          <w:p w14:paraId="677C3F7E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249CBBB0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7" w:type="dxa"/>
          </w:tcPr>
          <w:p w14:paraId="2BD90C88" w14:textId="77777777" w:rsidR="00A60C57" w:rsidRDefault="00A60C57" w:rsidP="004E37E8">
            <w:pPr>
              <w:spacing w:line="276" w:lineRule="auto"/>
              <w:jc w:val="center"/>
            </w:pPr>
          </w:p>
        </w:tc>
      </w:tr>
      <w:tr w:rsidR="00A60C57" w14:paraId="6925A09E" w14:textId="77777777" w:rsidTr="00A60C57">
        <w:tc>
          <w:tcPr>
            <w:tcW w:w="4394" w:type="dxa"/>
          </w:tcPr>
          <w:p w14:paraId="00378B58" w14:textId="77777777" w:rsidR="00A60C57" w:rsidRPr="009B1D80" w:rsidRDefault="00A60C57" w:rsidP="00A60C57">
            <w:pPr>
              <w:pStyle w:val="a8"/>
              <w:numPr>
                <w:ilvl w:val="0"/>
                <w:numId w:val="22"/>
              </w:numPr>
              <w:tabs>
                <w:tab w:val="left" w:pos="306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вид: опрятность, деловой стиль одежды, умеренный макияж, неброские украшения, отсутствие телесных модификаций на открытых частях тела, аккуратность прически</w:t>
            </w:r>
          </w:p>
        </w:tc>
        <w:tc>
          <w:tcPr>
            <w:tcW w:w="1926" w:type="dxa"/>
          </w:tcPr>
          <w:p w14:paraId="6DE9630B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2D89800E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7" w:type="dxa"/>
          </w:tcPr>
          <w:p w14:paraId="0F025FE6" w14:textId="77777777" w:rsidR="00A60C57" w:rsidRDefault="00A60C57" w:rsidP="004E37E8">
            <w:pPr>
              <w:spacing w:line="276" w:lineRule="auto"/>
              <w:jc w:val="center"/>
            </w:pPr>
          </w:p>
        </w:tc>
      </w:tr>
      <w:tr w:rsidR="00A60C57" w14:paraId="12FB2A29" w14:textId="77777777" w:rsidTr="00A60C57">
        <w:tc>
          <w:tcPr>
            <w:tcW w:w="4394" w:type="dxa"/>
          </w:tcPr>
          <w:p w14:paraId="638FB1BA" w14:textId="77777777" w:rsidR="00A60C57" w:rsidRPr="009B1D80" w:rsidRDefault="00A60C57" w:rsidP="00A60C57">
            <w:pPr>
              <w:pStyle w:val="a8"/>
              <w:numPr>
                <w:ilvl w:val="0"/>
                <w:numId w:val="22"/>
              </w:numPr>
              <w:tabs>
                <w:tab w:val="left" w:pos="306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структурированность ответов на задаваемые вопросы: понимает суть вопроса, четко, конкретно, аргументированно отвечает на вопрос, приводит примеры.</w:t>
            </w:r>
          </w:p>
        </w:tc>
        <w:tc>
          <w:tcPr>
            <w:tcW w:w="1926" w:type="dxa"/>
          </w:tcPr>
          <w:p w14:paraId="1AA20EBB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561BCD76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7" w:type="dxa"/>
          </w:tcPr>
          <w:p w14:paraId="03A6042F" w14:textId="77777777" w:rsidR="00A60C57" w:rsidRDefault="00A60C57" w:rsidP="004E37E8">
            <w:pPr>
              <w:spacing w:line="276" w:lineRule="auto"/>
              <w:jc w:val="center"/>
            </w:pPr>
          </w:p>
        </w:tc>
      </w:tr>
      <w:tr w:rsidR="00A60C57" w14:paraId="65220804" w14:textId="77777777" w:rsidTr="00A60C57">
        <w:tc>
          <w:tcPr>
            <w:tcW w:w="4394" w:type="dxa"/>
          </w:tcPr>
          <w:p w14:paraId="488D2B61" w14:textId="77777777" w:rsidR="00A60C57" w:rsidRPr="009B1D80" w:rsidRDefault="00A60C57" w:rsidP="00A60C57">
            <w:pPr>
              <w:pStyle w:val="a8"/>
              <w:numPr>
                <w:ilvl w:val="0"/>
                <w:numId w:val="22"/>
              </w:numPr>
              <w:tabs>
                <w:tab w:val="left" w:pos="306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невербальное поведение в процессе самопрезентации (жесты, мимика, взгляд)</w:t>
            </w:r>
          </w:p>
        </w:tc>
        <w:tc>
          <w:tcPr>
            <w:tcW w:w="1926" w:type="dxa"/>
          </w:tcPr>
          <w:p w14:paraId="6AC602D3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496749A5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7" w:type="dxa"/>
          </w:tcPr>
          <w:p w14:paraId="1A81157C" w14:textId="77777777" w:rsidR="00A60C57" w:rsidRDefault="00A60C57" w:rsidP="004E37E8">
            <w:pPr>
              <w:spacing w:line="276" w:lineRule="auto"/>
              <w:jc w:val="center"/>
            </w:pPr>
          </w:p>
        </w:tc>
      </w:tr>
      <w:tr w:rsidR="00A60C57" w14:paraId="3EEACCDA" w14:textId="77777777" w:rsidTr="00A60C57">
        <w:tc>
          <w:tcPr>
            <w:tcW w:w="4394" w:type="dxa"/>
          </w:tcPr>
          <w:p w14:paraId="659A76B7" w14:textId="77777777" w:rsidR="00A60C57" w:rsidRPr="009B1D80" w:rsidRDefault="00A60C57" w:rsidP="00A60C57">
            <w:pPr>
              <w:pStyle w:val="a8"/>
              <w:numPr>
                <w:ilvl w:val="0"/>
                <w:numId w:val="22"/>
              </w:numPr>
              <w:tabs>
                <w:tab w:val="left" w:pos="306"/>
              </w:tabs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грамотность речи, включающая в себя соблюдение орфоэпических, грамматических, речевых норм, богатство используемого словаря и разнообразия грамматического строя речи, соблюдение фактологической точности</w:t>
            </w:r>
          </w:p>
        </w:tc>
        <w:tc>
          <w:tcPr>
            <w:tcW w:w="1926" w:type="dxa"/>
          </w:tcPr>
          <w:p w14:paraId="71C92E95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6" w:type="dxa"/>
          </w:tcPr>
          <w:p w14:paraId="4E0CFDBE" w14:textId="77777777" w:rsidR="00A60C57" w:rsidRDefault="00A60C57" w:rsidP="004E37E8">
            <w:pPr>
              <w:spacing w:line="276" w:lineRule="auto"/>
              <w:jc w:val="center"/>
            </w:pPr>
          </w:p>
        </w:tc>
        <w:tc>
          <w:tcPr>
            <w:tcW w:w="1927" w:type="dxa"/>
          </w:tcPr>
          <w:p w14:paraId="636F465A" w14:textId="77777777" w:rsidR="00A60C57" w:rsidRDefault="00A60C57" w:rsidP="004E37E8">
            <w:pPr>
              <w:spacing w:line="276" w:lineRule="auto"/>
              <w:jc w:val="center"/>
            </w:pPr>
          </w:p>
        </w:tc>
      </w:tr>
    </w:tbl>
    <w:p w14:paraId="50C19F16" w14:textId="77777777" w:rsidR="00A60C57" w:rsidRDefault="00A60C57" w:rsidP="00A60C57">
      <w:pPr>
        <w:jc w:val="center"/>
      </w:pPr>
    </w:p>
    <w:p w14:paraId="2F00EB4E" w14:textId="77777777" w:rsidR="00A60C57" w:rsidRDefault="00A60C57" w:rsidP="00A60C57">
      <w:pPr>
        <w:jc w:val="center"/>
      </w:pPr>
    </w:p>
    <w:p w14:paraId="514FE0C8" w14:textId="77777777" w:rsidR="00A60C57" w:rsidRDefault="00A60C57" w:rsidP="00A60C57">
      <w:pPr>
        <w:ind w:firstLine="851"/>
        <w:jc w:val="center"/>
      </w:pPr>
      <w:r>
        <w:t xml:space="preserve">3. </w:t>
      </w:r>
      <w:r w:rsidRPr="00A60C57">
        <w:rPr>
          <w:b/>
          <w:bCs/>
        </w:rPr>
        <w:t>Порядок проведения вступительного испытания</w:t>
      </w:r>
    </w:p>
    <w:p w14:paraId="006F4382" w14:textId="77777777" w:rsidR="00A60C57" w:rsidRDefault="00A60C57" w:rsidP="00A60C57">
      <w:pPr>
        <w:ind w:firstLine="851"/>
        <w:jc w:val="center"/>
      </w:pPr>
    </w:p>
    <w:p w14:paraId="477D8674" w14:textId="77777777" w:rsidR="00A60C57" w:rsidRDefault="00A60C57" w:rsidP="00A60C57">
      <w:pPr>
        <w:ind w:firstLine="708"/>
        <w:jc w:val="both"/>
      </w:pPr>
      <w:r>
        <w:t xml:space="preserve">3.1. В день проведения вступительного испытания поступающий должен: </w:t>
      </w:r>
    </w:p>
    <w:p w14:paraId="359BDAC5" w14:textId="77777777" w:rsidR="00A60C57" w:rsidRDefault="00A60C57" w:rsidP="00A60C57">
      <w:pPr>
        <w:ind w:firstLine="708"/>
        <w:jc w:val="both"/>
      </w:pPr>
      <w:r>
        <w:t>- явиться на вступительное испытание за 15 минут до его начала (в соответствии с расписанием);</w:t>
      </w:r>
    </w:p>
    <w:p w14:paraId="37249993" w14:textId="77777777" w:rsidR="00A60C57" w:rsidRDefault="00A60C57" w:rsidP="00A60C57">
      <w:pPr>
        <w:ind w:firstLine="708"/>
        <w:jc w:val="both"/>
      </w:pPr>
      <w:r>
        <w:t xml:space="preserve">- предъявить документ, удостоверяющий личность; </w:t>
      </w:r>
    </w:p>
    <w:p w14:paraId="1224665C" w14:textId="77777777" w:rsidR="00A60C57" w:rsidRDefault="00A60C57" w:rsidP="00A60C57">
      <w:pPr>
        <w:ind w:firstLine="708"/>
        <w:jc w:val="both"/>
      </w:pPr>
      <w:r>
        <w:t>-  соблюдать тишину;</w:t>
      </w:r>
    </w:p>
    <w:p w14:paraId="1977959D" w14:textId="77777777" w:rsidR="00A60C57" w:rsidRDefault="00A60C57" w:rsidP="00A60C57">
      <w:pPr>
        <w:ind w:firstLine="708"/>
        <w:jc w:val="both"/>
      </w:pPr>
      <w:r>
        <w:t>- не покидать пределов территории, которая установлена приёмной комиссией для проведения вступительного испытания.</w:t>
      </w:r>
    </w:p>
    <w:p w14:paraId="1BB378BC" w14:textId="77777777" w:rsidR="00A60C57" w:rsidRDefault="00A60C57" w:rsidP="00A60C57">
      <w:pPr>
        <w:ind w:firstLine="708"/>
        <w:jc w:val="both"/>
      </w:pPr>
    </w:p>
    <w:p w14:paraId="4F2B8FD3" w14:textId="77777777" w:rsidR="00A60C57" w:rsidRDefault="00A60C57" w:rsidP="00A60C57">
      <w:pPr>
        <w:ind w:firstLine="567"/>
        <w:jc w:val="center"/>
      </w:pPr>
      <w:r>
        <w:t>4</w:t>
      </w:r>
      <w:r w:rsidRPr="00A60C57">
        <w:rPr>
          <w:b/>
          <w:bCs/>
        </w:rPr>
        <w:t>. Итоговый результат вступительных испытаний</w:t>
      </w:r>
    </w:p>
    <w:p w14:paraId="55396F16" w14:textId="77777777" w:rsidR="00A60C57" w:rsidRDefault="00A60C57" w:rsidP="00A60C57">
      <w:pPr>
        <w:jc w:val="both"/>
      </w:pPr>
    </w:p>
    <w:p w14:paraId="17678C3E" w14:textId="77777777" w:rsidR="00A60C57" w:rsidRDefault="00A60C57" w:rsidP="00A60C57">
      <w:pPr>
        <w:ind w:firstLine="708"/>
        <w:jc w:val="both"/>
      </w:pPr>
      <w:r>
        <w:t>4.1. Для успешного прохождения вступительного испытания поступающему необходимо получить «зачтено» по устному собеседованию с элементами самопрезентации.</w:t>
      </w:r>
    </w:p>
    <w:p w14:paraId="7A7BD38D" w14:textId="77777777" w:rsidR="00A60C57" w:rsidRDefault="00A60C57" w:rsidP="00A60C57">
      <w:pPr>
        <w:ind w:firstLine="708"/>
        <w:jc w:val="both"/>
      </w:pPr>
      <w:r>
        <w:t>4.2. В случае получения «не зачтено» по процедуре вступительного испытания, вступительное испытание считается не пройденным.</w:t>
      </w:r>
    </w:p>
    <w:p w14:paraId="7B6FCECA" w14:textId="77777777" w:rsidR="00A60C57" w:rsidRDefault="00A60C57" w:rsidP="00A60C57">
      <w:pPr>
        <w:ind w:firstLine="708"/>
        <w:jc w:val="both"/>
      </w:pPr>
      <w:r>
        <w:t>4.3. Результаты вступительного испытания по зачетной системе фиксируются в Протоколе вступительного испытания (Приложение 2) и доводятся до сведения поступающих посредством размещения на официальном сайте колледжа.</w:t>
      </w:r>
    </w:p>
    <w:p w14:paraId="0B5D244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851"/>
        <w:jc w:val="both"/>
        <w:rPr>
          <w:color w:val="000000"/>
        </w:rPr>
      </w:pPr>
    </w:p>
    <w:p w14:paraId="0F458C3E" w14:textId="77777777" w:rsidR="00A60C57" w:rsidRDefault="00A60C57" w:rsidP="00A60C57">
      <w:r>
        <w:br w:type="page"/>
      </w:r>
    </w:p>
    <w:p w14:paraId="7A21CED5" w14:textId="77777777" w:rsidR="00A60C57" w:rsidRDefault="00A60C57" w:rsidP="00A60C57">
      <w:pPr>
        <w:jc w:val="right"/>
      </w:pPr>
      <w:r>
        <w:lastRenderedPageBreak/>
        <w:t>Приложение 1</w:t>
      </w:r>
    </w:p>
    <w:p w14:paraId="7E08B6F0" w14:textId="77777777" w:rsidR="00A60C57" w:rsidRDefault="00A60C57" w:rsidP="00A60C57">
      <w:pPr>
        <w:ind w:firstLine="851"/>
        <w:jc w:val="center"/>
      </w:pPr>
    </w:p>
    <w:p w14:paraId="2F5F153E" w14:textId="77777777" w:rsidR="00A60C57" w:rsidRDefault="00A60C57" w:rsidP="00A60C57">
      <w:pPr>
        <w:ind w:firstLine="708"/>
        <w:jc w:val="center"/>
      </w:pPr>
      <w:r>
        <w:t xml:space="preserve">Экспертный лист по устному собеседованию с элементами самопрезентации </w:t>
      </w:r>
    </w:p>
    <w:p w14:paraId="6DBEAF55" w14:textId="77777777" w:rsidR="00A60C57" w:rsidRDefault="00A60C57" w:rsidP="00A60C57">
      <w:pPr>
        <w:ind w:firstLine="708"/>
        <w:jc w:val="center"/>
      </w:pPr>
    </w:p>
    <w:p w14:paraId="4759387B" w14:textId="77777777" w:rsidR="00A60C57" w:rsidRDefault="00A60C57" w:rsidP="00A60C57">
      <w:pPr>
        <w:ind w:firstLine="708"/>
        <w:jc w:val="center"/>
      </w:pPr>
      <w:r>
        <w:t>ФИО поступающего________________________________________________________</w:t>
      </w:r>
    </w:p>
    <w:p w14:paraId="44D8900A" w14:textId="77777777" w:rsidR="00A60C57" w:rsidRDefault="00A60C57" w:rsidP="00A60C57">
      <w:pPr>
        <w:ind w:firstLine="708"/>
        <w:jc w:val="center"/>
      </w:pPr>
    </w:p>
    <w:tbl>
      <w:tblPr>
        <w:tblpPr w:leftFromText="180" w:rightFromText="180" w:vertAnchor="text" w:tblpY="67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8"/>
        <w:gridCol w:w="1500"/>
        <w:gridCol w:w="1331"/>
        <w:gridCol w:w="1701"/>
      </w:tblGrid>
      <w:tr w:rsidR="00A60C57" w14:paraId="2F4C30EB" w14:textId="77777777" w:rsidTr="004E37E8">
        <w:tc>
          <w:tcPr>
            <w:tcW w:w="5108" w:type="dxa"/>
            <w:vMerge w:val="restart"/>
          </w:tcPr>
          <w:p w14:paraId="431AA2CE" w14:textId="77777777" w:rsidR="00A60C57" w:rsidRDefault="00A60C57" w:rsidP="004E37E8">
            <w:r>
              <w:t>Критерии оценивания устного собеседования с элементами самопрезентации:</w:t>
            </w:r>
          </w:p>
          <w:p w14:paraId="6FE48423" w14:textId="77777777" w:rsidR="00A60C57" w:rsidRDefault="00A60C57" w:rsidP="004E37E8"/>
        </w:tc>
        <w:tc>
          <w:tcPr>
            <w:tcW w:w="4532" w:type="dxa"/>
            <w:gridSpan w:val="3"/>
          </w:tcPr>
          <w:p w14:paraId="2CAE219C" w14:textId="77777777" w:rsidR="00A60C57" w:rsidRDefault="00A60C57" w:rsidP="004E37E8">
            <w:pPr>
              <w:jc w:val="center"/>
            </w:pPr>
            <w:r>
              <w:t>Проявление критериев</w:t>
            </w:r>
          </w:p>
        </w:tc>
      </w:tr>
      <w:tr w:rsidR="00A60C57" w14:paraId="3A928D84" w14:textId="77777777" w:rsidTr="004E37E8">
        <w:tc>
          <w:tcPr>
            <w:tcW w:w="5108" w:type="dxa"/>
            <w:vMerge/>
          </w:tcPr>
          <w:p w14:paraId="18FD79A5" w14:textId="77777777" w:rsidR="00A60C57" w:rsidRDefault="00A60C57" w:rsidP="004E3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</w:tcPr>
          <w:p w14:paraId="4F30735A" w14:textId="77777777" w:rsidR="00A60C57" w:rsidRDefault="00A60C57" w:rsidP="004E37E8">
            <w:pPr>
              <w:jc w:val="center"/>
            </w:pPr>
            <w:r>
              <w:t>0 баллов: критерий не проявляется</w:t>
            </w:r>
          </w:p>
        </w:tc>
        <w:tc>
          <w:tcPr>
            <w:tcW w:w="1331" w:type="dxa"/>
          </w:tcPr>
          <w:p w14:paraId="10C61752" w14:textId="77777777" w:rsidR="00A60C57" w:rsidRDefault="00A60C57" w:rsidP="004E37E8">
            <w:pPr>
              <w:jc w:val="center"/>
            </w:pPr>
            <w:r>
              <w:t>0,5 балла: критерий проявляется частично</w:t>
            </w:r>
          </w:p>
        </w:tc>
        <w:tc>
          <w:tcPr>
            <w:tcW w:w="1701" w:type="dxa"/>
          </w:tcPr>
          <w:p w14:paraId="1A794D2E" w14:textId="77777777" w:rsidR="00A60C57" w:rsidRDefault="00A60C57" w:rsidP="004E37E8">
            <w:pPr>
              <w:jc w:val="center"/>
            </w:pPr>
            <w:r>
              <w:t>1 балл: критерий проявляется в полном объеме</w:t>
            </w:r>
          </w:p>
        </w:tc>
      </w:tr>
      <w:tr w:rsidR="00A60C57" w14:paraId="3CB8D007" w14:textId="77777777" w:rsidTr="004E37E8">
        <w:tc>
          <w:tcPr>
            <w:tcW w:w="5108" w:type="dxa"/>
          </w:tcPr>
          <w:p w14:paraId="234BD673" w14:textId="77777777" w:rsidR="00A60C57" w:rsidRPr="009B1D80" w:rsidRDefault="00A60C57" w:rsidP="00A60C57">
            <w:pPr>
              <w:pStyle w:val="a8"/>
              <w:numPr>
                <w:ilvl w:val="0"/>
                <w:numId w:val="23"/>
              </w:numPr>
              <w:tabs>
                <w:tab w:val="left" w:pos="306"/>
              </w:tabs>
              <w:spacing w:after="0" w:line="276" w:lineRule="auto"/>
              <w:ind w:left="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представлений о будущей профессиональной деятельности</w:t>
            </w:r>
          </w:p>
        </w:tc>
        <w:tc>
          <w:tcPr>
            <w:tcW w:w="1500" w:type="dxa"/>
          </w:tcPr>
          <w:p w14:paraId="2F6EB6EC" w14:textId="77777777" w:rsidR="00A60C57" w:rsidRDefault="00A60C57" w:rsidP="004E37E8">
            <w:pPr>
              <w:jc w:val="center"/>
            </w:pPr>
          </w:p>
        </w:tc>
        <w:tc>
          <w:tcPr>
            <w:tcW w:w="1331" w:type="dxa"/>
          </w:tcPr>
          <w:p w14:paraId="456C379A" w14:textId="77777777" w:rsidR="00A60C57" w:rsidRDefault="00A60C57" w:rsidP="004E37E8">
            <w:pPr>
              <w:jc w:val="center"/>
            </w:pPr>
          </w:p>
        </w:tc>
        <w:tc>
          <w:tcPr>
            <w:tcW w:w="1701" w:type="dxa"/>
          </w:tcPr>
          <w:p w14:paraId="639DEDCD" w14:textId="77777777" w:rsidR="00A60C57" w:rsidRDefault="00A60C57" w:rsidP="004E37E8">
            <w:pPr>
              <w:jc w:val="center"/>
            </w:pPr>
          </w:p>
        </w:tc>
      </w:tr>
      <w:tr w:rsidR="00A60C57" w14:paraId="063D5E3A" w14:textId="77777777" w:rsidTr="004E37E8">
        <w:tc>
          <w:tcPr>
            <w:tcW w:w="5108" w:type="dxa"/>
          </w:tcPr>
          <w:p w14:paraId="19116E5E" w14:textId="77777777" w:rsidR="00A60C57" w:rsidRPr="009B1D80" w:rsidRDefault="00A60C57" w:rsidP="00A60C57">
            <w:pPr>
              <w:pStyle w:val="a8"/>
              <w:numPr>
                <w:ilvl w:val="0"/>
                <w:numId w:val="23"/>
              </w:numPr>
              <w:tabs>
                <w:tab w:val="left" w:pos="306"/>
              </w:tabs>
              <w:spacing w:after="0" w:line="276" w:lineRule="auto"/>
              <w:ind w:left="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обоснованность и логика изложения аргументов выбора педагогической специальности</w:t>
            </w:r>
          </w:p>
        </w:tc>
        <w:tc>
          <w:tcPr>
            <w:tcW w:w="1500" w:type="dxa"/>
          </w:tcPr>
          <w:p w14:paraId="4CC3CD1C" w14:textId="77777777" w:rsidR="00A60C57" w:rsidRDefault="00A60C57" w:rsidP="004E37E8">
            <w:pPr>
              <w:jc w:val="center"/>
            </w:pPr>
          </w:p>
        </w:tc>
        <w:tc>
          <w:tcPr>
            <w:tcW w:w="1331" w:type="dxa"/>
          </w:tcPr>
          <w:p w14:paraId="0EA09786" w14:textId="77777777" w:rsidR="00A60C57" w:rsidRDefault="00A60C57" w:rsidP="004E37E8">
            <w:pPr>
              <w:jc w:val="center"/>
            </w:pPr>
          </w:p>
        </w:tc>
        <w:tc>
          <w:tcPr>
            <w:tcW w:w="1701" w:type="dxa"/>
          </w:tcPr>
          <w:p w14:paraId="41E195D2" w14:textId="77777777" w:rsidR="00A60C57" w:rsidRDefault="00A60C57" w:rsidP="004E37E8">
            <w:pPr>
              <w:jc w:val="center"/>
            </w:pPr>
          </w:p>
        </w:tc>
      </w:tr>
      <w:tr w:rsidR="00A60C57" w14:paraId="5B568F4F" w14:textId="77777777" w:rsidTr="004E37E8">
        <w:tc>
          <w:tcPr>
            <w:tcW w:w="5108" w:type="dxa"/>
          </w:tcPr>
          <w:p w14:paraId="7B548EBD" w14:textId="77777777" w:rsidR="00A60C57" w:rsidRPr="009B1D80" w:rsidRDefault="00A60C57" w:rsidP="00A60C57">
            <w:pPr>
              <w:pStyle w:val="a8"/>
              <w:numPr>
                <w:ilvl w:val="0"/>
                <w:numId w:val="23"/>
              </w:numPr>
              <w:tabs>
                <w:tab w:val="left" w:pos="306"/>
              </w:tabs>
              <w:spacing w:after="0" w:line="276" w:lineRule="auto"/>
              <w:ind w:left="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вид: опрятность, деловой стиль одежды, умеренный макияж, неброские украшения, отсутствие телесных модификаций на открытых частях тела, аккуратность прически</w:t>
            </w:r>
          </w:p>
        </w:tc>
        <w:tc>
          <w:tcPr>
            <w:tcW w:w="1500" w:type="dxa"/>
          </w:tcPr>
          <w:p w14:paraId="75F4E749" w14:textId="77777777" w:rsidR="00A60C57" w:rsidRDefault="00A60C57" w:rsidP="004E37E8">
            <w:pPr>
              <w:jc w:val="center"/>
            </w:pPr>
          </w:p>
        </w:tc>
        <w:tc>
          <w:tcPr>
            <w:tcW w:w="1331" w:type="dxa"/>
          </w:tcPr>
          <w:p w14:paraId="4F59DAD2" w14:textId="77777777" w:rsidR="00A60C57" w:rsidRDefault="00A60C57" w:rsidP="004E37E8">
            <w:pPr>
              <w:jc w:val="center"/>
            </w:pPr>
          </w:p>
        </w:tc>
        <w:tc>
          <w:tcPr>
            <w:tcW w:w="1701" w:type="dxa"/>
          </w:tcPr>
          <w:p w14:paraId="452C9B81" w14:textId="77777777" w:rsidR="00A60C57" w:rsidRDefault="00A60C57" w:rsidP="004E37E8">
            <w:pPr>
              <w:jc w:val="center"/>
            </w:pPr>
          </w:p>
        </w:tc>
      </w:tr>
      <w:tr w:rsidR="00A60C57" w14:paraId="0AF8CF88" w14:textId="77777777" w:rsidTr="004E37E8">
        <w:tc>
          <w:tcPr>
            <w:tcW w:w="5108" w:type="dxa"/>
          </w:tcPr>
          <w:p w14:paraId="22C4B5AC" w14:textId="77777777" w:rsidR="00A60C57" w:rsidRPr="009B1D80" w:rsidRDefault="00A60C57" w:rsidP="00A60C57">
            <w:pPr>
              <w:pStyle w:val="a8"/>
              <w:numPr>
                <w:ilvl w:val="0"/>
                <w:numId w:val="23"/>
              </w:numPr>
              <w:tabs>
                <w:tab w:val="left" w:pos="306"/>
              </w:tabs>
              <w:spacing w:after="0" w:line="276" w:lineRule="auto"/>
              <w:ind w:left="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структурированность ответов на задаваемые вопросы: понимает суть вопроса, четко, конкретно, аргументированно отвечает на вопрос, приводит примеры.</w:t>
            </w:r>
          </w:p>
        </w:tc>
        <w:tc>
          <w:tcPr>
            <w:tcW w:w="1500" w:type="dxa"/>
          </w:tcPr>
          <w:p w14:paraId="6F7A5781" w14:textId="77777777" w:rsidR="00A60C57" w:rsidRDefault="00A60C57" w:rsidP="004E37E8">
            <w:pPr>
              <w:jc w:val="center"/>
            </w:pPr>
          </w:p>
        </w:tc>
        <w:tc>
          <w:tcPr>
            <w:tcW w:w="1331" w:type="dxa"/>
          </w:tcPr>
          <w:p w14:paraId="437BEFC4" w14:textId="77777777" w:rsidR="00A60C57" w:rsidRDefault="00A60C57" w:rsidP="004E37E8">
            <w:pPr>
              <w:jc w:val="center"/>
            </w:pPr>
          </w:p>
        </w:tc>
        <w:tc>
          <w:tcPr>
            <w:tcW w:w="1701" w:type="dxa"/>
          </w:tcPr>
          <w:p w14:paraId="04AA0E72" w14:textId="77777777" w:rsidR="00A60C57" w:rsidRDefault="00A60C57" w:rsidP="004E37E8">
            <w:pPr>
              <w:jc w:val="center"/>
            </w:pPr>
          </w:p>
        </w:tc>
      </w:tr>
      <w:tr w:rsidR="00A60C57" w14:paraId="32862A43" w14:textId="77777777" w:rsidTr="004E37E8">
        <w:tc>
          <w:tcPr>
            <w:tcW w:w="5108" w:type="dxa"/>
          </w:tcPr>
          <w:p w14:paraId="063E5D04" w14:textId="77777777" w:rsidR="00A60C57" w:rsidRPr="009B1D80" w:rsidRDefault="00A60C57" w:rsidP="00A60C57">
            <w:pPr>
              <w:pStyle w:val="a8"/>
              <w:numPr>
                <w:ilvl w:val="0"/>
                <w:numId w:val="23"/>
              </w:numPr>
              <w:tabs>
                <w:tab w:val="left" w:pos="306"/>
              </w:tabs>
              <w:spacing w:after="0" w:line="276" w:lineRule="auto"/>
              <w:ind w:left="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невербальное поведение в процессе самопрезентации (жесты, мимика, взгляд)</w:t>
            </w:r>
          </w:p>
        </w:tc>
        <w:tc>
          <w:tcPr>
            <w:tcW w:w="1500" w:type="dxa"/>
          </w:tcPr>
          <w:p w14:paraId="2183164E" w14:textId="77777777" w:rsidR="00A60C57" w:rsidRDefault="00A60C57" w:rsidP="004E37E8">
            <w:pPr>
              <w:jc w:val="center"/>
            </w:pPr>
          </w:p>
        </w:tc>
        <w:tc>
          <w:tcPr>
            <w:tcW w:w="1331" w:type="dxa"/>
          </w:tcPr>
          <w:p w14:paraId="3CFB7C7D" w14:textId="77777777" w:rsidR="00A60C57" w:rsidRDefault="00A60C57" w:rsidP="004E37E8">
            <w:pPr>
              <w:jc w:val="center"/>
            </w:pPr>
          </w:p>
        </w:tc>
        <w:tc>
          <w:tcPr>
            <w:tcW w:w="1701" w:type="dxa"/>
          </w:tcPr>
          <w:p w14:paraId="16E38C32" w14:textId="77777777" w:rsidR="00A60C57" w:rsidRDefault="00A60C57" w:rsidP="004E37E8">
            <w:pPr>
              <w:jc w:val="center"/>
            </w:pPr>
          </w:p>
        </w:tc>
      </w:tr>
      <w:tr w:rsidR="00A60C57" w14:paraId="078ADC19" w14:textId="77777777" w:rsidTr="004E37E8">
        <w:tc>
          <w:tcPr>
            <w:tcW w:w="5108" w:type="dxa"/>
          </w:tcPr>
          <w:p w14:paraId="60102CD9" w14:textId="77777777" w:rsidR="00A60C57" w:rsidRPr="009B1D80" w:rsidRDefault="00A60C57" w:rsidP="00A60C57">
            <w:pPr>
              <w:pStyle w:val="a8"/>
              <w:numPr>
                <w:ilvl w:val="0"/>
                <w:numId w:val="23"/>
              </w:numPr>
              <w:tabs>
                <w:tab w:val="left" w:pos="306"/>
              </w:tabs>
              <w:spacing w:after="0" w:line="276" w:lineRule="auto"/>
              <w:ind w:left="2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D8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грамотность речи, включающая в себя соблюдение орфоэпических, грамматических, речевых норм, богатство используемого словаря и разнообразия грамматического строя речи, соблюдение фактологической точности</w:t>
            </w:r>
          </w:p>
        </w:tc>
        <w:tc>
          <w:tcPr>
            <w:tcW w:w="1500" w:type="dxa"/>
          </w:tcPr>
          <w:p w14:paraId="679558DF" w14:textId="77777777" w:rsidR="00A60C57" w:rsidRDefault="00A60C57" w:rsidP="004E37E8">
            <w:pPr>
              <w:jc w:val="center"/>
            </w:pPr>
          </w:p>
        </w:tc>
        <w:tc>
          <w:tcPr>
            <w:tcW w:w="1331" w:type="dxa"/>
          </w:tcPr>
          <w:p w14:paraId="677F4D42" w14:textId="77777777" w:rsidR="00A60C57" w:rsidRDefault="00A60C57" w:rsidP="004E37E8">
            <w:pPr>
              <w:jc w:val="center"/>
            </w:pPr>
          </w:p>
        </w:tc>
        <w:tc>
          <w:tcPr>
            <w:tcW w:w="1701" w:type="dxa"/>
          </w:tcPr>
          <w:p w14:paraId="19C3CC8C" w14:textId="77777777" w:rsidR="00A60C57" w:rsidRDefault="00A60C57" w:rsidP="004E37E8">
            <w:pPr>
              <w:jc w:val="center"/>
            </w:pPr>
          </w:p>
        </w:tc>
      </w:tr>
    </w:tbl>
    <w:p w14:paraId="752A584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88F07B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7E9F7C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B93B2D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20131B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89998C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D4662D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60AFC7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44408E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6D6A91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9E147E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84FB1F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A2837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9A56B4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FD1580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2EAEBB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F236F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338550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8E10E5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2B224A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CF6FE2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042CCE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37D6D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39E78C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74BFD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F0C771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200B3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5A7281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E7839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AF6789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23B109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4B7DF0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2B279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«__» ______________ 2025г. </w:t>
      </w:r>
    </w:p>
    <w:p w14:paraId="0E9AD00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642B8644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Экзаменационная комиссия: </w:t>
      </w:r>
    </w:p>
    <w:p w14:paraId="74CAC3DA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21C88AA4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/</w:t>
      </w:r>
      <w:r>
        <w:rPr>
          <w:b/>
          <w:color w:val="000000"/>
          <w:sz w:val="23"/>
          <w:szCs w:val="23"/>
          <w:u w:val="single"/>
        </w:rPr>
        <w:t>_________________________</w:t>
      </w:r>
      <w:r>
        <w:rPr>
          <w:b/>
          <w:color w:val="000000"/>
          <w:sz w:val="23"/>
          <w:szCs w:val="23"/>
        </w:rPr>
        <w:t xml:space="preserve">/ </w:t>
      </w:r>
      <w:r>
        <w:rPr>
          <w:b/>
          <w:color w:val="000000"/>
          <w:sz w:val="23"/>
          <w:szCs w:val="23"/>
          <w:u w:val="single"/>
        </w:rPr>
        <w:t>_____________________________________</w:t>
      </w:r>
      <w:r>
        <w:rPr>
          <w:b/>
          <w:color w:val="000000"/>
          <w:sz w:val="23"/>
          <w:szCs w:val="23"/>
        </w:rPr>
        <w:t xml:space="preserve">/ </w:t>
      </w:r>
    </w:p>
    <w:p w14:paraId="257B8694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"/>
          <w:szCs w:val="2"/>
        </w:rPr>
      </w:pPr>
    </w:p>
    <w:p w14:paraId="0EE69CCF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(подпись)                                                                                           (ФИО) </w:t>
      </w:r>
    </w:p>
    <w:p w14:paraId="401A57CA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4DA6A8C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/</w:t>
      </w:r>
      <w:r>
        <w:rPr>
          <w:b/>
          <w:color w:val="000000"/>
          <w:sz w:val="23"/>
          <w:szCs w:val="23"/>
          <w:u w:val="single"/>
        </w:rPr>
        <w:t>_________________________</w:t>
      </w:r>
      <w:r>
        <w:rPr>
          <w:b/>
          <w:color w:val="000000"/>
          <w:sz w:val="23"/>
          <w:szCs w:val="23"/>
        </w:rPr>
        <w:t xml:space="preserve">/ </w:t>
      </w:r>
      <w:r>
        <w:rPr>
          <w:b/>
          <w:color w:val="000000"/>
          <w:sz w:val="23"/>
          <w:szCs w:val="23"/>
          <w:u w:val="single"/>
        </w:rPr>
        <w:t>_____________________________________</w:t>
      </w:r>
      <w:r>
        <w:rPr>
          <w:b/>
          <w:color w:val="000000"/>
          <w:sz w:val="23"/>
          <w:szCs w:val="23"/>
        </w:rPr>
        <w:t xml:space="preserve">/ </w:t>
      </w:r>
    </w:p>
    <w:p w14:paraId="0DA52C84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(подпись)                                                                                           (ФИО) </w:t>
      </w:r>
    </w:p>
    <w:p w14:paraId="14A9781B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</w:p>
    <w:p w14:paraId="4471677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/</w:t>
      </w:r>
      <w:r>
        <w:rPr>
          <w:b/>
          <w:color w:val="000000"/>
          <w:sz w:val="23"/>
          <w:szCs w:val="23"/>
          <w:u w:val="single"/>
        </w:rPr>
        <w:t>_________________________</w:t>
      </w:r>
      <w:r>
        <w:rPr>
          <w:b/>
          <w:color w:val="000000"/>
          <w:sz w:val="23"/>
          <w:szCs w:val="23"/>
        </w:rPr>
        <w:t xml:space="preserve">/ </w:t>
      </w:r>
      <w:r>
        <w:rPr>
          <w:b/>
          <w:color w:val="000000"/>
          <w:sz w:val="23"/>
          <w:szCs w:val="23"/>
          <w:u w:val="single"/>
        </w:rPr>
        <w:t>_____________________________________</w:t>
      </w:r>
      <w:r>
        <w:rPr>
          <w:b/>
          <w:color w:val="000000"/>
          <w:sz w:val="23"/>
          <w:szCs w:val="23"/>
        </w:rPr>
        <w:t xml:space="preserve">/ </w:t>
      </w:r>
    </w:p>
    <w:p w14:paraId="4D9B4142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(подпись)                                                                                           (ФИО) </w:t>
      </w:r>
    </w:p>
    <w:p w14:paraId="58235293" w14:textId="77777777" w:rsidR="00A60C57" w:rsidRDefault="00A60C57" w:rsidP="00A60C57">
      <w:pPr>
        <w:ind w:firstLine="708"/>
        <w:jc w:val="center"/>
      </w:pPr>
    </w:p>
    <w:p w14:paraId="5E23A3D2" w14:textId="77777777" w:rsidR="00A60C57" w:rsidRDefault="00A60C57" w:rsidP="00A60C57">
      <w:pPr>
        <w:ind w:firstLine="708"/>
        <w:jc w:val="center"/>
      </w:pPr>
    </w:p>
    <w:p w14:paraId="1850A800" w14:textId="77777777" w:rsidR="00A60C57" w:rsidRDefault="00A60C57" w:rsidP="00A60C57">
      <w:pPr>
        <w:ind w:firstLine="708"/>
        <w:jc w:val="center"/>
      </w:pPr>
    </w:p>
    <w:p w14:paraId="6949D360" w14:textId="77777777" w:rsidR="00A60C57" w:rsidRDefault="00A60C57" w:rsidP="00A60C57">
      <w:pPr>
        <w:ind w:firstLine="708"/>
        <w:jc w:val="center"/>
      </w:pPr>
    </w:p>
    <w:p w14:paraId="503EFFBD" w14:textId="77777777" w:rsidR="00A60C57" w:rsidRDefault="00A60C57" w:rsidP="00A60C57">
      <w:pPr>
        <w:ind w:firstLine="708"/>
        <w:jc w:val="center"/>
      </w:pPr>
    </w:p>
    <w:p w14:paraId="1BE5C4C9" w14:textId="77777777" w:rsidR="00A60C57" w:rsidRDefault="00A60C57" w:rsidP="00A60C57">
      <w:pPr>
        <w:ind w:firstLine="708"/>
        <w:jc w:val="center"/>
      </w:pPr>
    </w:p>
    <w:p w14:paraId="58BB25AA" w14:textId="77777777" w:rsidR="00A60C57" w:rsidRDefault="00A60C57" w:rsidP="00A60C57">
      <w:pPr>
        <w:ind w:firstLine="708"/>
        <w:jc w:val="center"/>
      </w:pPr>
    </w:p>
    <w:p w14:paraId="1EA0D203" w14:textId="77777777" w:rsidR="00A60C57" w:rsidRDefault="00A60C57" w:rsidP="00A60C57">
      <w:pPr>
        <w:ind w:firstLine="708"/>
        <w:jc w:val="center"/>
      </w:pPr>
    </w:p>
    <w:p w14:paraId="1AA57C1B" w14:textId="77777777" w:rsidR="00A60C57" w:rsidRDefault="00A60C57" w:rsidP="00A60C57">
      <w:pPr>
        <w:ind w:firstLine="708"/>
        <w:jc w:val="center"/>
      </w:pPr>
      <w:r>
        <w:t xml:space="preserve">Протокол вступительного испытания </w:t>
      </w:r>
    </w:p>
    <w:p w14:paraId="5996E86E" w14:textId="77777777" w:rsidR="00A60C57" w:rsidRDefault="00A60C57" w:rsidP="00A60C57">
      <w:pPr>
        <w:ind w:firstLine="708"/>
        <w:jc w:val="center"/>
      </w:pPr>
      <w:r>
        <w:t>(устное собеседование с элементами самопрезентации)</w:t>
      </w:r>
    </w:p>
    <w:p w14:paraId="0D5FAEE3" w14:textId="77777777" w:rsidR="00A60C57" w:rsidRDefault="00A60C57" w:rsidP="00A60C57">
      <w:pPr>
        <w:ind w:firstLine="708"/>
        <w:jc w:val="both"/>
      </w:pPr>
    </w:p>
    <w:tbl>
      <w:tblPr>
        <w:tblpPr w:leftFromText="180" w:rightFromText="180" w:vertAnchor="text"/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02"/>
        <w:gridCol w:w="2694"/>
        <w:gridCol w:w="2268"/>
      </w:tblGrid>
      <w:tr w:rsidR="00A60C57" w14:paraId="205C247C" w14:textId="77777777" w:rsidTr="004E37E8">
        <w:trPr>
          <w:trHeight w:val="759"/>
        </w:trPr>
        <w:tc>
          <w:tcPr>
            <w:tcW w:w="704" w:type="dxa"/>
          </w:tcPr>
          <w:p w14:paraId="2AC4F5A9" w14:textId="77777777" w:rsidR="00A60C57" w:rsidRDefault="00A60C57" w:rsidP="004E37E8">
            <w:pPr>
              <w:jc w:val="center"/>
            </w:pPr>
            <w:r>
              <w:t>№</w:t>
            </w:r>
          </w:p>
        </w:tc>
        <w:tc>
          <w:tcPr>
            <w:tcW w:w="3402" w:type="dxa"/>
          </w:tcPr>
          <w:p w14:paraId="61111AE6" w14:textId="77777777" w:rsidR="00A60C57" w:rsidRDefault="00A60C57" w:rsidP="004E37E8">
            <w:pPr>
              <w:jc w:val="center"/>
            </w:pPr>
            <w:r>
              <w:t>Фамилия, имя, отчество</w:t>
            </w:r>
          </w:p>
          <w:p w14:paraId="6841E6D5" w14:textId="77777777" w:rsidR="00A60C57" w:rsidRDefault="00A60C57" w:rsidP="004E37E8">
            <w:pPr>
              <w:jc w:val="center"/>
            </w:pPr>
            <w:r>
              <w:t>поступающего</w:t>
            </w:r>
          </w:p>
        </w:tc>
        <w:tc>
          <w:tcPr>
            <w:tcW w:w="2694" w:type="dxa"/>
          </w:tcPr>
          <w:p w14:paraId="43416E31" w14:textId="77777777" w:rsidR="00A60C57" w:rsidRDefault="00A60C57" w:rsidP="004E37E8">
            <w:pPr>
              <w:jc w:val="center"/>
            </w:pPr>
            <w:r>
              <w:t>Количество баллов</w:t>
            </w:r>
          </w:p>
        </w:tc>
        <w:tc>
          <w:tcPr>
            <w:tcW w:w="2268" w:type="dxa"/>
          </w:tcPr>
          <w:p w14:paraId="402D2E75" w14:textId="77777777" w:rsidR="00A60C57" w:rsidRDefault="00A60C57" w:rsidP="004E37E8">
            <w:pPr>
              <w:jc w:val="center"/>
            </w:pPr>
            <w:r>
              <w:t>Итоговый результат (зачтено/не зачтено)</w:t>
            </w:r>
          </w:p>
        </w:tc>
      </w:tr>
      <w:tr w:rsidR="00A60C57" w14:paraId="517281DC" w14:textId="77777777" w:rsidTr="004E37E8">
        <w:tc>
          <w:tcPr>
            <w:tcW w:w="704" w:type="dxa"/>
          </w:tcPr>
          <w:p w14:paraId="09F064B2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</w:p>
        </w:tc>
        <w:tc>
          <w:tcPr>
            <w:tcW w:w="3402" w:type="dxa"/>
          </w:tcPr>
          <w:p w14:paraId="6653A441" w14:textId="77777777" w:rsidR="00A60C57" w:rsidRDefault="00A60C57" w:rsidP="004E37E8"/>
          <w:p w14:paraId="31D1362B" w14:textId="77777777" w:rsidR="00A60C57" w:rsidRDefault="00A60C57" w:rsidP="004E37E8"/>
        </w:tc>
        <w:tc>
          <w:tcPr>
            <w:tcW w:w="2694" w:type="dxa"/>
          </w:tcPr>
          <w:p w14:paraId="4217E052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29057552" w14:textId="77777777" w:rsidR="00A60C57" w:rsidRDefault="00A60C57" w:rsidP="004E37E8">
            <w:pPr>
              <w:jc w:val="center"/>
            </w:pPr>
          </w:p>
        </w:tc>
      </w:tr>
      <w:tr w:rsidR="00A60C57" w14:paraId="03D0A44E" w14:textId="77777777" w:rsidTr="004E37E8">
        <w:tc>
          <w:tcPr>
            <w:tcW w:w="704" w:type="dxa"/>
          </w:tcPr>
          <w:p w14:paraId="30ECC22B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05E1BF05" w14:textId="77777777" w:rsidR="00A60C57" w:rsidRDefault="00A60C57" w:rsidP="004E37E8"/>
          <w:p w14:paraId="4069DCA9" w14:textId="77777777" w:rsidR="00A60C57" w:rsidRDefault="00A60C57" w:rsidP="004E37E8"/>
        </w:tc>
        <w:tc>
          <w:tcPr>
            <w:tcW w:w="2694" w:type="dxa"/>
          </w:tcPr>
          <w:p w14:paraId="384321ED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02795579" w14:textId="77777777" w:rsidR="00A60C57" w:rsidRDefault="00A60C57" w:rsidP="004E37E8">
            <w:pPr>
              <w:jc w:val="center"/>
            </w:pPr>
          </w:p>
        </w:tc>
      </w:tr>
      <w:tr w:rsidR="00A60C57" w14:paraId="172FDB29" w14:textId="77777777" w:rsidTr="004E37E8">
        <w:tc>
          <w:tcPr>
            <w:tcW w:w="704" w:type="dxa"/>
          </w:tcPr>
          <w:p w14:paraId="763BF14B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74A4BA7A" w14:textId="77777777" w:rsidR="00A60C57" w:rsidRDefault="00A60C57" w:rsidP="004E37E8"/>
          <w:p w14:paraId="6E92CF22" w14:textId="77777777" w:rsidR="00A60C57" w:rsidRDefault="00A60C57" w:rsidP="004E37E8"/>
        </w:tc>
        <w:tc>
          <w:tcPr>
            <w:tcW w:w="2694" w:type="dxa"/>
          </w:tcPr>
          <w:p w14:paraId="11212C16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40A50EA6" w14:textId="77777777" w:rsidR="00A60C57" w:rsidRDefault="00A60C57" w:rsidP="004E37E8">
            <w:pPr>
              <w:jc w:val="center"/>
            </w:pPr>
          </w:p>
        </w:tc>
      </w:tr>
      <w:tr w:rsidR="00A60C57" w14:paraId="14BFC291" w14:textId="77777777" w:rsidTr="004E37E8">
        <w:tc>
          <w:tcPr>
            <w:tcW w:w="704" w:type="dxa"/>
          </w:tcPr>
          <w:p w14:paraId="21F77A1B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2E1418DA" w14:textId="77777777" w:rsidR="00A60C57" w:rsidRDefault="00A60C57" w:rsidP="004E37E8"/>
          <w:p w14:paraId="540A4221" w14:textId="77777777" w:rsidR="00A60C57" w:rsidRDefault="00A60C57" w:rsidP="004E37E8"/>
        </w:tc>
        <w:tc>
          <w:tcPr>
            <w:tcW w:w="2694" w:type="dxa"/>
          </w:tcPr>
          <w:p w14:paraId="2897CB26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62593E81" w14:textId="77777777" w:rsidR="00A60C57" w:rsidRDefault="00A60C57" w:rsidP="004E37E8">
            <w:pPr>
              <w:jc w:val="center"/>
            </w:pPr>
          </w:p>
        </w:tc>
      </w:tr>
      <w:tr w:rsidR="00A60C57" w14:paraId="38E0CA66" w14:textId="77777777" w:rsidTr="004E37E8">
        <w:tc>
          <w:tcPr>
            <w:tcW w:w="704" w:type="dxa"/>
          </w:tcPr>
          <w:p w14:paraId="1B97F724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2FF0D7FA" w14:textId="77777777" w:rsidR="00A60C57" w:rsidRDefault="00A60C57" w:rsidP="004E37E8"/>
          <w:p w14:paraId="459A58A1" w14:textId="77777777" w:rsidR="00A60C57" w:rsidRDefault="00A60C57" w:rsidP="004E37E8"/>
        </w:tc>
        <w:tc>
          <w:tcPr>
            <w:tcW w:w="2694" w:type="dxa"/>
          </w:tcPr>
          <w:p w14:paraId="4D46E4EA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33C8C956" w14:textId="77777777" w:rsidR="00A60C57" w:rsidRDefault="00A60C57" w:rsidP="004E37E8">
            <w:pPr>
              <w:jc w:val="center"/>
            </w:pPr>
          </w:p>
        </w:tc>
      </w:tr>
      <w:tr w:rsidR="00A60C57" w14:paraId="34A8A734" w14:textId="77777777" w:rsidTr="004E37E8">
        <w:tc>
          <w:tcPr>
            <w:tcW w:w="704" w:type="dxa"/>
          </w:tcPr>
          <w:p w14:paraId="22C182F3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74C95A39" w14:textId="77777777" w:rsidR="00A60C57" w:rsidRDefault="00A60C57" w:rsidP="004E37E8"/>
          <w:p w14:paraId="6B973484" w14:textId="77777777" w:rsidR="00A60C57" w:rsidRDefault="00A60C57" w:rsidP="004E37E8"/>
        </w:tc>
        <w:tc>
          <w:tcPr>
            <w:tcW w:w="2694" w:type="dxa"/>
          </w:tcPr>
          <w:p w14:paraId="22C696E1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3796F102" w14:textId="77777777" w:rsidR="00A60C57" w:rsidRDefault="00A60C57" w:rsidP="004E37E8">
            <w:pPr>
              <w:jc w:val="center"/>
            </w:pPr>
          </w:p>
        </w:tc>
      </w:tr>
      <w:tr w:rsidR="00A60C57" w14:paraId="526DF1CF" w14:textId="77777777" w:rsidTr="004E37E8">
        <w:tc>
          <w:tcPr>
            <w:tcW w:w="704" w:type="dxa"/>
          </w:tcPr>
          <w:p w14:paraId="452348B0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75A856C2" w14:textId="77777777" w:rsidR="00A60C57" w:rsidRDefault="00A60C57" w:rsidP="004E37E8"/>
          <w:p w14:paraId="561553FA" w14:textId="77777777" w:rsidR="00A60C57" w:rsidRDefault="00A60C57" w:rsidP="004E37E8"/>
        </w:tc>
        <w:tc>
          <w:tcPr>
            <w:tcW w:w="2694" w:type="dxa"/>
          </w:tcPr>
          <w:p w14:paraId="0B436F45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35106E8D" w14:textId="77777777" w:rsidR="00A60C57" w:rsidRDefault="00A60C57" w:rsidP="004E37E8">
            <w:pPr>
              <w:jc w:val="center"/>
            </w:pPr>
          </w:p>
        </w:tc>
      </w:tr>
      <w:tr w:rsidR="00A60C57" w14:paraId="588C145A" w14:textId="77777777" w:rsidTr="004E37E8">
        <w:tc>
          <w:tcPr>
            <w:tcW w:w="704" w:type="dxa"/>
          </w:tcPr>
          <w:p w14:paraId="5EE28331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32CFC558" w14:textId="77777777" w:rsidR="00A60C57" w:rsidRDefault="00A60C57" w:rsidP="004E37E8"/>
          <w:p w14:paraId="67D292F0" w14:textId="77777777" w:rsidR="00A60C57" w:rsidRDefault="00A60C57" w:rsidP="004E37E8"/>
        </w:tc>
        <w:tc>
          <w:tcPr>
            <w:tcW w:w="2694" w:type="dxa"/>
          </w:tcPr>
          <w:p w14:paraId="145BF674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270A7DE2" w14:textId="77777777" w:rsidR="00A60C57" w:rsidRDefault="00A60C57" w:rsidP="004E37E8">
            <w:pPr>
              <w:jc w:val="center"/>
            </w:pPr>
          </w:p>
        </w:tc>
      </w:tr>
      <w:tr w:rsidR="00A60C57" w14:paraId="0FDCF5D6" w14:textId="77777777" w:rsidTr="004E37E8">
        <w:tc>
          <w:tcPr>
            <w:tcW w:w="704" w:type="dxa"/>
          </w:tcPr>
          <w:p w14:paraId="10F5A4F4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3AC5D977" w14:textId="77777777" w:rsidR="00A60C57" w:rsidRDefault="00A60C57" w:rsidP="004E37E8"/>
          <w:p w14:paraId="5334863E" w14:textId="77777777" w:rsidR="00A60C57" w:rsidRDefault="00A60C57" w:rsidP="004E37E8"/>
        </w:tc>
        <w:tc>
          <w:tcPr>
            <w:tcW w:w="2694" w:type="dxa"/>
          </w:tcPr>
          <w:p w14:paraId="210ED476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50F987D6" w14:textId="77777777" w:rsidR="00A60C57" w:rsidRDefault="00A60C57" w:rsidP="004E37E8">
            <w:pPr>
              <w:jc w:val="center"/>
            </w:pPr>
          </w:p>
        </w:tc>
      </w:tr>
      <w:tr w:rsidR="00A60C57" w14:paraId="25E67F09" w14:textId="77777777" w:rsidTr="004E37E8">
        <w:tc>
          <w:tcPr>
            <w:tcW w:w="704" w:type="dxa"/>
          </w:tcPr>
          <w:p w14:paraId="2ACFC518" w14:textId="77777777" w:rsidR="00A60C57" w:rsidRDefault="00A60C57" w:rsidP="00A60C5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rPr>
                <w:color w:val="000000"/>
              </w:rPr>
            </w:pPr>
          </w:p>
        </w:tc>
        <w:tc>
          <w:tcPr>
            <w:tcW w:w="3402" w:type="dxa"/>
          </w:tcPr>
          <w:p w14:paraId="7FC905F4" w14:textId="77777777" w:rsidR="00A60C57" w:rsidRDefault="00A60C57" w:rsidP="004E37E8"/>
          <w:p w14:paraId="5DF6527B" w14:textId="77777777" w:rsidR="00A60C57" w:rsidRDefault="00A60C57" w:rsidP="004E37E8"/>
        </w:tc>
        <w:tc>
          <w:tcPr>
            <w:tcW w:w="2694" w:type="dxa"/>
          </w:tcPr>
          <w:p w14:paraId="4DC727CD" w14:textId="77777777" w:rsidR="00A60C57" w:rsidRDefault="00A60C57" w:rsidP="004E37E8">
            <w:pPr>
              <w:jc w:val="center"/>
            </w:pPr>
          </w:p>
        </w:tc>
        <w:tc>
          <w:tcPr>
            <w:tcW w:w="2268" w:type="dxa"/>
          </w:tcPr>
          <w:p w14:paraId="6C4ECB9F" w14:textId="77777777" w:rsidR="00A60C57" w:rsidRDefault="00A60C57" w:rsidP="004E37E8">
            <w:pPr>
              <w:jc w:val="center"/>
            </w:pPr>
          </w:p>
        </w:tc>
      </w:tr>
    </w:tbl>
    <w:p w14:paraId="16A441E1" w14:textId="77777777" w:rsidR="00A60C57" w:rsidRDefault="00A60C57" w:rsidP="00A60C57">
      <w:pPr>
        <w:ind w:firstLine="708"/>
        <w:jc w:val="both"/>
      </w:pPr>
    </w:p>
    <w:p w14:paraId="368024C3" w14:textId="77777777" w:rsidR="00A60C57" w:rsidRDefault="00A60C57" w:rsidP="00A60C57">
      <w:pPr>
        <w:ind w:firstLine="708"/>
        <w:jc w:val="both"/>
      </w:pPr>
    </w:p>
    <w:p w14:paraId="6D0F2660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p w14:paraId="79403366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00BA14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EF6C01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0F3AEF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548AC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5C2D91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4CC0A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86E01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4FB902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7955B9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DA6570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723B40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57DD9E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DDC84B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59D38A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153D5D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DFBF4C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BAAE64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C0D577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CA3DB5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ADFC8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BDB49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C5CDC4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738191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«__» ______________ 2025г. </w:t>
      </w:r>
    </w:p>
    <w:p w14:paraId="383E555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4A5CD740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Экзаменационная комиссия: </w:t>
      </w:r>
    </w:p>
    <w:p w14:paraId="66BA9AA0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1FCAC6F1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/</w:t>
      </w:r>
      <w:r>
        <w:rPr>
          <w:b/>
          <w:color w:val="000000"/>
          <w:sz w:val="23"/>
          <w:szCs w:val="23"/>
          <w:u w:val="single"/>
        </w:rPr>
        <w:t>_________________________</w:t>
      </w:r>
      <w:r>
        <w:rPr>
          <w:b/>
          <w:color w:val="000000"/>
          <w:sz w:val="23"/>
          <w:szCs w:val="23"/>
        </w:rPr>
        <w:t xml:space="preserve">/ </w:t>
      </w:r>
      <w:r>
        <w:rPr>
          <w:b/>
          <w:color w:val="000000"/>
          <w:sz w:val="23"/>
          <w:szCs w:val="23"/>
          <w:u w:val="single"/>
        </w:rPr>
        <w:t>_____________________________________</w:t>
      </w:r>
      <w:r>
        <w:rPr>
          <w:b/>
          <w:color w:val="000000"/>
          <w:sz w:val="23"/>
          <w:szCs w:val="23"/>
        </w:rPr>
        <w:t xml:space="preserve">/ </w:t>
      </w:r>
    </w:p>
    <w:p w14:paraId="413EC4B9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"/>
          <w:szCs w:val="2"/>
        </w:rPr>
      </w:pPr>
    </w:p>
    <w:p w14:paraId="200DB763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(подпись)                                                                                           (ФИО) </w:t>
      </w:r>
    </w:p>
    <w:p w14:paraId="4941240F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</w:rPr>
      </w:pPr>
    </w:p>
    <w:p w14:paraId="63113E25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/</w:t>
      </w:r>
      <w:r>
        <w:rPr>
          <w:b/>
          <w:color w:val="000000"/>
          <w:sz w:val="23"/>
          <w:szCs w:val="23"/>
          <w:u w:val="single"/>
        </w:rPr>
        <w:t>_________________________</w:t>
      </w:r>
      <w:r>
        <w:rPr>
          <w:b/>
          <w:color w:val="000000"/>
          <w:sz w:val="23"/>
          <w:szCs w:val="23"/>
        </w:rPr>
        <w:t xml:space="preserve">/ </w:t>
      </w:r>
      <w:r>
        <w:rPr>
          <w:b/>
          <w:color w:val="000000"/>
          <w:sz w:val="23"/>
          <w:szCs w:val="23"/>
          <w:u w:val="single"/>
        </w:rPr>
        <w:t>_____________________________________</w:t>
      </w:r>
      <w:r>
        <w:rPr>
          <w:b/>
          <w:color w:val="000000"/>
          <w:sz w:val="23"/>
          <w:szCs w:val="23"/>
        </w:rPr>
        <w:t xml:space="preserve">/ </w:t>
      </w:r>
    </w:p>
    <w:p w14:paraId="278A0475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(подпись)                                                                                           (ФИО) </w:t>
      </w:r>
    </w:p>
    <w:p w14:paraId="74D9CF5F" w14:textId="77777777" w:rsidR="00A60C57" w:rsidRDefault="00A60C57" w:rsidP="00A60C57"/>
    <w:p w14:paraId="62F56BAB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/</w:t>
      </w:r>
      <w:r>
        <w:rPr>
          <w:b/>
          <w:color w:val="000000"/>
          <w:sz w:val="23"/>
          <w:szCs w:val="23"/>
          <w:u w:val="single"/>
        </w:rPr>
        <w:t>_________________________</w:t>
      </w:r>
      <w:r>
        <w:rPr>
          <w:b/>
          <w:color w:val="000000"/>
          <w:sz w:val="23"/>
          <w:szCs w:val="23"/>
        </w:rPr>
        <w:t xml:space="preserve">/ </w:t>
      </w:r>
      <w:r>
        <w:rPr>
          <w:b/>
          <w:color w:val="000000"/>
          <w:sz w:val="23"/>
          <w:szCs w:val="23"/>
          <w:u w:val="single"/>
        </w:rPr>
        <w:t>_____________________________________</w:t>
      </w:r>
      <w:r>
        <w:rPr>
          <w:b/>
          <w:color w:val="000000"/>
          <w:sz w:val="23"/>
          <w:szCs w:val="23"/>
        </w:rPr>
        <w:t xml:space="preserve">/ </w:t>
      </w:r>
    </w:p>
    <w:p w14:paraId="7C305835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                 (подпись)                                                                                           (ФИО) </w:t>
      </w:r>
    </w:p>
    <w:p w14:paraId="65B4E855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16"/>
        </w:rPr>
      </w:pPr>
    </w:p>
    <w:p w14:paraId="6841E11D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16"/>
        </w:rPr>
      </w:pPr>
    </w:p>
    <w:p w14:paraId="42660661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16"/>
        </w:rPr>
      </w:pPr>
    </w:p>
    <w:p w14:paraId="5F0F7FD8" w14:textId="77777777" w:rsidR="00A60C57" w:rsidRDefault="00A60C57" w:rsidP="00A60C57">
      <w:pPr>
        <w:pBdr>
          <w:top w:val="nil"/>
          <w:left w:val="nil"/>
          <w:bottom w:val="nil"/>
          <w:right w:val="nil"/>
          <w:between w:val="nil"/>
        </w:pBdr>
        <w:rPr>
          <w:i/>
          <w:sz w:val="16"/>
          <w:szCs w:val="16"/>
        </w:rPr>
      </w:pPr>
    </w:p>
    <w:p w14:paraId="70A85BAE" w14:textId="77777777" w:rsidR="002025FF" w:rsidRPr="002151C0" w:rsidRDefault="002025FF" w:rsidP="00A60C57">
      <w:pPr>
        <w:pStyle w:val="1"/>
        <w:ind w:left="317" w:right="309"/>
        <w:rPr>
          <w:sz w:val="22"/>
        </w:rPr>
      </w:pPr>
    </w:p>
    <w:sectPr w:rsidR="002025FF" w:rsidRPr="002151C0" w:rsidSect="00FC01D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75AAB"/>
    <w:multiLevelType w:val="singleLevel"/>
    <w:tmpl w:val="EC375AAB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C5F5417"/>
    <w:multiLevelType w:val="multilevel"/>
    <w:tmpl w:val="0C5F54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02E6281"/>
    <w:multiLevelType w:val="multilevel"/>
    <w:tmpl w:val="8DD0D7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B44803"/>
    <w:multiLevelType w:val="multilevel"/>
    <w:tmpl w:val="11B44803"/>
    <w:lvl w:ilvl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4D024EC"/>
    <w:multiLevelType w:val="hybridMultilevel"/>
    <w:tmpl w:val="799E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649"/>
    <w:multiLevelType w:val="hybridMultilevel"/>
    <w:tmpl w:val="12AE0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D5A50"/>
    <w:multiLevelType w:val="multilevel"/>
    <w:tmpl w:val="101093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Zero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7" w15:restartNumberingAfterBreak="0">
    <w:nsid w:val="24424398"/>
    <w:multiLevelType w:val="hybridMultilevel"/>
    <w:tmpl w:val="E4D211A2"/>
    <w:lvl w:ilvl="0" w:tplc="E5DEF9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80F2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6C60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2465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54E48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8EE95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9241F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78A64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FC81A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6D9DE7"/>
    <w:multiLevelType w:val="singleLevel"/>
    <w:tmpl w:val="246D9DE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37EB61A1"/>
    <w:multiLevelType w:val="hybridMultilevel"/>
    <w:tmpl w:val="FD486F4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60BB"/>
    <w:multiLevelType w:val="multilevel"/>
    <w:tmpl w:val="3C0660BB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5383C05"/>
    <w:multiLevelType w:val="hybridMultilevel"/>
    <w:tmpl w:val="B4E42E88"/>
    <w:lvl w:ilvl="0" w:tplc="8C6C74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92634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4C0A2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6166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4E1B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E4E7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2C27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EE81F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6E202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3F74A9"/>
    <w:multiLevelType w:val="multilevel"/>
    <w:tmpl w:val="473F74A9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4D0F3B54"/>
    <w:multiLevelType w:val="singleLevel"/>
    <w:tmpl w:val="4D0F3B54"/>
    <w:lvl w:ilvl="0">
      <w:start w:val="5"/>
      <w:numFmt w:val="decimal"/>
      <w:suff w:val="space"/>
      <w:lvlText w:val="%1."/>
      <w:lvlJc w:val="left"/>
    </w:lvl>
  </w:abstractNum>
  <w:abstractNum w:abstractNumId="14" w15:restartNumberingAfterBreak="0">
    <w:nsid w:val="542844BD"/>
    <w:multiLevelType w:val="hybridMultilevel"/>
    <w:tmpl w:val="6D6E748C"/>
    <w:lvl w:ilvl="0" w:tplc="984C234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E4CB9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4CA20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D27D8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06702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DC7C7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A49E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4C59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C2F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B41AA2"/>
    <w:multiLevelType w:val="singleLevel"/>
    <w:tmpl w:val="54B41AA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B4A6CBD"/>
    <w:multiLevelType w:val="multilevel"/>
    <w:tmpl w:val="5B4A6CBD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606F4560"/>
    <w:multiLevelType w:val="hybridMultilevel"/>
    <w:tmpl w:val="747666C0"/>
    <w:lvl w:ilvl="0" w:tplc="2FC27B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D8111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C839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66768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A4042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CA5D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A0BF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F6A74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9E48A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0B3404"/>
    <w:multiLevelType w:val="multilevel"/>
    <w:tmpl w:val="680B3404"/>
    <w:lvl w:ilvl="0">
      <w:start w:val="1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6B1A1C11"/>
    <w:multiLevelType w:val="multilevel"/>
    <w:tmpl w:val="6B1A1C11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10473C5"/>
    <w:multiLevelType w:val="multilevel"/>
    <w:tmpl w:val="5268E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655C8"/>
    <w:multiLevelType w:val="multilevel"/>
    <w:tmpl w:val="710655C8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79E1747D"/>
    <w:multiLevelType w:val="multilevel"/>
    <w:tmpl w:val="79E1747D"/>
    <w:lvl w:ilvl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026512622">
    <w:abstractNumId w:val="15"/>
  </w:num>
  <w:num w:numId="2" w16cid:durableId="644310317">
    <w:abstractNumId w:val="13"/>
  </w:num>
  <w:num w:numId="3" w16cid:durableId="1829054235">
    <w:abstractNumId w:val="8"/>
  </w:num>
  <w:num w:numId="4" w16cid:durableId="777220140">
    <w:abstractNumId w:val="0"/>
  </w:num>
  <w:num w:numId="5" w16cid:durableId="138688702">
    <w:abstractNumId w:val="1"/>
  </w:num>
  <w:num w:numId="6" w16cid:durableId="194737867">
    <w:abstractNumId w:val="21"/>
  </w:num>
  <w:num w:numId="7" w16cid:durableId="1860778825">
    <w:abstractNumId w:val="12"/>
  </w:num>
  <w:num w:numId="8" w16cid:durableId="1435977830">
    <w:abstractNumId w:val="19"/>
  </w:num>
  <w:num w:numId="9" w16cid:durableId="2138722990">
    <w:abstractNumId w:val="10"/>
  </w:num>
  <w:num w:numId="10" w16cid:durableId="634801832">
    <w:abstractNumId w:val="3"/>
  </w:num>
  <w:num w:numId="11" w16cid:durableId="1979412569">
    <w:abstractNumId w:val="22"/>
  </w:num>
  <w:num w:numId="12" w16cid:durableId="1515344293">
    <w:abstractNumId w:val="18"/>
  </w:num>
  <w:num w:numId="13" w16cid:durableId="1567380538">
    <w:abstractNumId w:val="16"/>
  </w:num>
  <w:num w:numId="14" w16cid:durableId="1750269955">
    <w:abstractNumId w:val="9"/>
  </w:num>
  <w:num w:numId="15" w16cid:durableId="958998144">
    <w:abstractNumId w:val="17"/>
  </w:num>
  <w:num w:numId="16" w16cid:durableId="224683308">
    <w:abstractNumId w:val="7"/>
  </w:num>
  <w:num w:numId="17" w16cid:durableId="1124152953">
    <w:abstractNumId w:val="11"/>
  </w:num>
  <w:num w:numId="18" w16cid:durableId="295839290">
    <w:abstractNumId w:val="14"/>
  </w:num>
  <w:num w:numId="19" w16cid:durableId="1189298021">
    <w:abstractNumId w:val="6"/>
  </w:num>
  <w:num w:numId="20" w16cid:durableId="1945646872">
    <w:abstractNumId w:val="20"/>
  </w:num>
  <w:num w:numId="21" w16cid:durableId="2137991874">
    <w:abstractNumId w:val="2"/>
  </w:num>
  <w:num w:numId="22" w16cid:durableId="1855919139">
    <w:abstractNumId w:val="5"/>
  </w:num>
  <w:num w:numId="23" w16cid:durableId="1833252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E11"/>
    <w:rsid w:val="00042228"/>
    <w:rsid w:val="000E6840"/>
    <w:rsid w:val="00106638"/>
    <w:rsid w:val="00172E42"/>
    <w:rsid w:val="00201FD7"/>
    <w:rsid w:val="002025FF"/>
    <w:rsid w:val="00205037"/>
    <w:rsid w:val="00213E11"/>
    <w:rsid w:val="002151C0"/>
    <w:rsid w:val="002C4C94"/>
    <w:rsid w:val="002D1189"/>
    <w:rsid w:val="003511CE"/>
    <w:rsid w:val="00384D32"/>
    <w:rsid w:val="00385317"/>
    <w:rsid w:val="003B6F19"/>
    <w:rsid w:val="003C25C7"/>
    <w:rsid w:val="004532F7"/>
    <w:rsid w:val="00480903"/>
    <w:rsid w:val="004F1AEC"/>
    <w:rsid w:val="004F69B2"/>
    <w:rsid w:val="004F793D"/>
    <w:rsid w:val="00533ED9"/>
    <w:rsid w:val="00550013"/>
    <w:rsid w:val="005836CE"/>
    <w:rsid w:val="005B3599"/>
    <w:rsid w:val="005E7D99"/>
    <w:rsid w:val="00644C36"/>
    <w:rsid w:val="006D4DE7"/>
    <w:rsid w:val="00755035"/>
    <w:rsid w:val="0080756C"/>
    <w:rsid w:val="00841A14"/>
    <w:rsid w:val="00885FC5"/>
    <w:rsid w:val="008A1DCA"/>
    <w:rsid w:val="008B7B68"/>
    <w:rsid w:val="00950143"/>
    <w:rsid w:val="00994FEA"/>
    <w:rsid w:val="009F4489"/>
    <w:rsid w:val="00A536B1"/>
    <w:rsid w:val="00A60C57"/>
    <w:rsid w:val="00A70787"/>
    <w:rsid w:val="00A92C25"/>
    <w:rsid w:val="00B11486"/>
    <w:rsid w:val="00B522B3"/>
    <w:rsid w:val="00C74A1E"/>
    <w:rsid w:val="00D22E95"/>
    <w:rsid w:val="00D4096F"/>
    <w:rsid w:val="00DB1F21"/>
    <w:rsid w:val="00DC0001"/>
    <w:rsid w:val="00E503F0"/>
    <w:rsid w:val="00F36929"/>
    <w:rsid w:val="00F52844"/>
    <w:rsid w:val="00F626BC"/>
    <w:rsid w:val="00F94CA0"/>
    <w:rsid w:val="00FC01DE"/>
    <w:rsid w:val="00FC33B2"/>
    <w:rsid w:val="00FE361A"/>
    <w:rsid w:val="0D4616D1"/>
    <w:rsid w:val="20057079"/>
    <w:rsid w:val="2DB01C46"/>
    <w:rsid w:val="469F1A39"/>
    <w:rsid w:val="5C193C76"/>
    <w:rsid w:val="70D06604"/>
    <w:rsid w:val="73BA36E7"/>
    <w:rsid w:val="77143561"/>
    <w:rsid w:val="792E4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7BB1A"/>
  <w15:docId w15:val="{B74815D7-FD85-4585-998F-B8718567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DE"/>
    <w:rPr>
      <w:rFonts w:eastAsia="Times New Roman"/>
      <w:sz w:val="24"/>
      <w:szCs w:val="24"/>
    </w:rPr>
  </w:style>
  <w:style w:type="paragraph" w:styleId="1">
    <w:name w:val="heading 1"/>
    <w:next w:val="a"/>
    <w:link w:val="10"/>
    <w:uiPriority w:val="9"/>
    <w:qFormat/>
    <w:rsid w:val="002151C0"/>
    <w:pPr>
      <w:keepNext/>
      <w:keepLines/>
      <w:spacing w:after="5" w:line="271" w:lineRule="auto"/>
      <w:ind w:left="212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C01DE"/>
    <w:rPr>
      <w:color w:val="0000FF"/>
      <w:u w:val="single"/>
    </w:rPr>
  </w:style>
  <w:style w:type="character" w:styleId="a4">
    <w:name w:val="Strong"/>
    <w:basedOn w:val="a0"/>
    <w:qFormat/>
    <w:rsid w:val="00FC01DE"/>
    <w:rPr>
      <w:b/>
      <w:bCs/>
    </w:rPr>
  </w:style>
  <w:style w:type="paragraph" w:styleId="a5">
    <w:name w:val="Normal (Web)"/>
    <w:basedOn w:val="a"/>
    <w:rsid w:val="00FC01DE"/>
    <w:pPr>
      <w:spacing w:beforeAutospacing="1" w:afterAutospacing="1"/>
    </w:pPr>
    <w:rPr>
      <w:rFonts w:eastAsia="SimSun"/>
      <w:lang w:val="en-US" w:eastAsia="zh-CN"/>
    </w:rPr>
  </w:style>
  <w:style w:type="character" w:customStyle="1" w:styleId="10">
    <w:name w:val="Заголовок 1 Знак"/>
    <w:basedOn w:val="a0"/>
    <w:link w:val="1"/>
    <w:rsid w:val="002151C0"/>
    <w:rPr>
      <w:rFonts w:eastAsia="Times New Roman"/>
      <w:b/>
      <w:color w:val="000000"/>
      <w:sz w:val="28"/>
      <w:szCs w:val="22"/>
    </w:rPr>
  </w:style>
  <w:style w:type="paragraph" w:styleId="a6">
    <w:name w:val="Balloon Text"/>
    <w:basedOn w:val="a"/>
    <w:link w:val="a7"/>
    <w:rsid w:val="005836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836CE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60C57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7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Ивановна Ошуркова</cp:lastModifiedBy>
  <cp:revision>43</cp:revision>
  <cp:lastPrinted>2025-02-26T06:23:00Z</cp:lastPrinted>
  <dcterms:created xsi:type="dcterms:W3CDTF">2023-03-09T06:32:00Z</dcterms:created>
  <dcterms:modified xsi:type="dcterms:W3CDTF">2026-02-25T10:13:00Z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B47F79F83D5346D18CB1C203D1F7C1BF</vt:lpwstr>
  </property>
</Properties>
</file>