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9E" w:rsidRDefault="0029049E" w:rsidP="002904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049E" w:rsidRDefault="0029049E" w:rsidP="0029049E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29049E" w:rsidRDefault="0029049E" w:rsidP="002904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84"/>
        <w:gridCol w:w="4863"/>
      </w:tblGrid>
      <w:tr w:rsidR="0029049E" w:rsidRPr="00F216E7" w:rsidTr="005A3DCE">
        <w:tc>
          <w:tcPr>
            <w:tcW w:w="4884" w:type="dxa"/>
            <w:shd w:val="clear" w:color="auto" w:fill="auto"/>
          </w:tcPr>
          <w:p w:rsidR="0029049E" w:rsidRPr="00F216E7" w:rsidRDefault="0029049E" w:rsidP="005A3D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29049E" w:rsidRPr="00F216E7" w:rsidRDefault="0029049E" w:rsidP="005A3D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shd w:val="clear" w:color="auto" w:fill="auto"/>
          </w:tcPr>
          <w:p w:rsidR="0029049E" w:rsidRPr="00EB7FE5" w:rsidRDefault="0029049E" w:rsidP="005A3D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EB7FE5">
              <w:rPr>
                <w:rFonts w:eastAsia="Calibri"/>
                <w:color w:val="000000"/>
              </w:rPr>
              <w:t>Председателю приемной комиссии /</w:t>
            </w:r>
          </w:p>
          <w:p w:rsidR="0029049E" w:rsidRPr="00EB7FE5" w:rsidRDefault="0029049E" w:rsidP="005A3D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EB7FE5">
              <w:rPr>
                <w:rFonts w:eastAsia="Calibri"/>
                <w:color w:val="000000"/>
              </w:rPr>
              <w:t>Директору (</w:t>
            </w:r>
            <w:proofErr w:type="spellStart"/>
            <w:r w:rsidRPr="00EB7FE5">
              <w:rPr>
                <w:rFonts w:eastAsia="Calibri"/>
                <w:color w:val="000000"/>
              </w:rPr>
              <w:t>и.о</w:t>
            </w:r>
            <w:proofErr w:type="spellEnd"/>
            <w:r w:rsidRPr="00EB7FE5">
              <w:rPr>
                <w:rFonts w:eastAsia="Calibri"/>
                <w:color w:val="000000"/>
              </w:rPr>
              <w:t>. директора)</w:t>
            </w:r>
          </w:p>
          <w:p w:rsidR="0029049E" w:rsidRPr="00EB7FE5" w:rsidRDefault="0029049E" w:rsidP="005A3D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B7FE5">
              <w:rPr>
                <w:rFonts w:eastAsia="Calibri"/>
                <w:color w:val="000000"/>
              </w:rPr>
              <w:t>бюджетного учреждения профессионального образования Ханты-Мансийского автономного округа – Югра «</w:t>
            </w:r>
            <w:proofErr w:type="spellStart"/>
            <w:r w:rsidRPr="00EB7FE5">
              <w:rPr>
                <w:rFonts w:eastAsia="Calibri"/>
                <w:color w:val="000000"/>
              </w:rPr>
              <w:t>Няганский</w:t>
            </w:r>
            <w:proofErr w:type="spellEnd"/>
            <w:r w:rsidRPr="00EB7FE5">
              <w:rPr>
                <w:rFonts w:eastAsia="Calibri"/>
                <w:color w:val="000000"/>
              </w:rPr>
              <w:t xml:space="preserve"> технологический колледж»</w:t>
            </w:r>
          </w:p>
          <w:p w:rsidR="0029049E" w:rsidRPr="00EB7FE5" w:rsidRDefault="0029049E" w:rsidP="005A3D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EB7FE5">
              <w:rPr>
                <w:rFonts w:eastAsia="Calibri"/>
                <w:color w:val="000000"/>
              </w:rPr>
              <w:t>______________________ Ф.И.О.</w:t>
            </w:r>
          </w:p>
          <w:p w:rsidR="0029049E" w:rsidRPr="00F216E7" w:rsidRDefault="0029049E" w:rsidP="005A3D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</w:tbl>
    <w:p w:rsidR="0029049E" w:rsidRPr="00F216E7" w:rsidRDefault="0029049E" w:rsidP="0029049E">
      <w:pPr>
        <w:autoSpaceDE w:val="0"/>
        <w:autoSpaceDN w:val="0"/>
        <w:adjustRightInd w:val="0"/>
        <w:rPr>
          <w:rFonts w:eastAsia="Calibri"/>
          <w:b/>
          <w:color w:val="000000"/>
        </w:rPr>
      </w:pPr>
    </w:p>
    <w:p w:rsidR="0029049E" w:rsidRDefault="0029049E" w:rsidP="0029049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</w:rPr>
      </w:pPr>
    </w:p>
    <w:p w:rsidR="0029049E" w:rsidRPr="00EB7FE5" w:rsidRDefault="0029049E" w:rsidP="0029049E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B7FE5">
        <w:rPr>
          <w:rFonts w:eastAsia="Calibri"/>
          <w:b/>
          <w:color w:val="000000"/>
        </w:rPr>
        <w:t>УВЕДОМЛЕНИЕ</w:t>
      </w:r>
    </w:p>
    <w:p w:rsidR="0029049E" w:rsidRPr="00EB7FE5" w:rsidRDefault="0029049E" w:rsidP="0029049E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B7FE5">
        <w:rPr>
          <w:rFonts w:eastAsia="Calibri"/>
          <w:b/>
          <w:color w:val="000000"/>
        </w:rPr>
        <w:t>О НАМЕРЕНИИ ОБУЧАТЬСЯ</w:t>
      </w:r>
    </w:p>
    <w:p w:rsidR="0029049E" w:rsidRPr="00EB7FE5" w:rsidRDefault="0029049E" w:rsidP="0029049E">
      <w:pPr>
        <w:spacing w:before="30"/>
        <w:jc w:val="both"/>
        <w:rPr>
          <w:rFonts w:eastAsia="Calibri"/>
          <w:color w:val="000000"/>
        </w:rPr>
      </w:pPr>
    </w:p>
    <w:p w:rsidR="0029049E" w:rsidRPr="00EB7FE5" w:rsidRDefault="0029049E" w:rsidP="0029049E">
      <w:pPr>
        <w:tabs>
          <w:tab w:val="left" w:pos="0"/>
        </w:tabs>
        <w:ind w:firstLine="709"/>
        <w:jc w:val="both"/>
      </w:pPr>
      <w:r w:rsidRPr="00EB7FE5">
        <w:t xml:space="preserve">Уведомляю о намерении обучаться в </w:t>
      </w:r>
      <w:r>
        <w:t>бюджетном учреждении профессионального</w:t>
      </w:r>
      <w:r>
        <w:rPr>
          <w:u w:val="single"/>
        </w:rPr>
        <w:t xml:space="preserve"> </w:t>
      </w:r>
      <w:r w:rsidRPr="00EB7FE5">
        <w:t xml:space="preserve">образования </w:t>
      </w:r>
      <w:r>
        <w:t>Ханты-Мансийского автономного округа - Югры «</w:t>
      </w:r>
      <w:proofErr w:type="spellStart"/>
      <w:r>
        <w:t>Няганский</w:t>
      </w:r>
      <w:proofErr w:type="spellEnd"/>
      <w:r>
        <w:t xml:space="preserve"> технологический колледж»</w:t>
      </w:r>
    </w:p>
    <w:p w:rsidR="0029049E" w:rsidRPr="00EB7FE5" w:rsidRDefault="0029049E" w:rsidP="0029049E">
      <w:pPr>
        <w:tabs>
          <w:tab w:val="left" w:pos="0"/>
        </w:tabs>
        <w:jc w:val="both"/>
      </w:pPr>
      <w:r>
        <w:t>по</w:t>
      </w:r>
      <w:r w:rsidRPr="00EB7FE5">
        <w:t xml:space="preserve"> __________________________________________________________________________</w:t>
      </w:r>
      <w:r>
        <w:t>.</w:t>
      </w:r>
      <w:r w:rsidRPr="00EB7FE5">
        <w:t xml:space="preserve"> </w:t>
      </w:r>
    </w:p>
    <w:p w:rsidR="0029049E" w:rsidRPr="00EB7FE5" w:rsidRDefault="0029049E" w:rsidP="0029049E">
      <w:pPr>
        <w:tabs>
          <w:tab w:val="left" w:pos="0"/>
        </w:tabs>
        <w:jc w:val="center"/>
        <w:rPr>
          <w:sz w:val="20"/>
          <w:szCs w:val="20"/>
        </w:rPr>
      </w:pPr>
      <w:r w:rsidRPr="00EB7FE5">
        <w:rPr>
          <w:sz w:val="20"/>
          <w:szCs w:val="20"/>
        </w:rPr>
        <w:t>(наименование специальности/профессии)</w:t>
      </w:r>
    </w:p>
    <w:p w:rsidR="0029049E" w:rsidRDefault="0029049E" w:rsidP="0029049E">
      <w:pPr>
        <w:tabs>
          <w:tab w:val="left" w:pos="1544"/>
        </w:tabs>
        <w:jc w:val="both"/>
      </w:pPr>
      <w:r w:rsidRPr="00EB7FE5">
        <w:t>форм</w:t>
      </w:r>
      <w:r>
        <w:t>а</w:t>
      </w:r>
      <w:r w:rsidRPr="00EB7FE5">
        <w:t xml:space="preserve"> обучения</w:t>
      </w:r>
      <w:r>
        <w:t>:</w:t>
      </w:r>
    </w:p>
    <w:p w:rsidR="0029049E" w:rsidRDefault="0029049E" w:rsidP="0029049E">
      <w:pPr>
        <w:tabs>
          <w:tab w:val="left" w:pos="1544"/>
        </w:tabs>
        <w:jc w:val="both"/>
      </w:pPr>
    </w:p>
    <w:p w:rsidR="0029049E" w:rsidRDefault="0029049E" w:rsidP="0029049E">
      <w:pPr>
        <w:tabs>
          <w:tab w:val="left" w:pos="154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31750</wp:posOffset>
                </wp:positionV>
                <wp:extent cx="234315" cy="168275"/>
                <wp:effectExtent l="8255" t="12700" r="508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4pt;margin-top:2.5pt;width:18.4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3zRwIAAEw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"/>
            </w:pict>
          </mc:Fallback>
        </mc:AlternateContent>
      </w:r>
      <w:r w:rsidRPr="00EB7FE5">
        <w:t xml:space="preserve"> </w:t>
      </w:r>
      <w:r>
        <w:t xml:space="preserve">      очная;</w:t>
      </w:r>
    </w:p>
    <w:p w:rsidR="0029049E" w:rsidRDefault="0029049E" w:rsidP="0029049E">
      <w:pPr>
        <w:tabs>
          <w:tab w:val="left" w:pos="1544"/>
        </w:tabs>
        <w:jc w:val="both"/>
      </w:pPr>
      <w:r>
        <w:t xml:space="preserve">         </w:t>
      </w:r>
    </w:p>
    <w:p w:rsidR="0029049E" w:rsidRDefault="0029049E" w:rsidP="0029049E">
      <w:pPr>
        <w:tabs>
          <w:tab w:val="left" w:pos="154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10795</wp:posOffset>
                </wp:positionV>
                <wp:extent cx="234315" cy="168275"/>
                <wp:effectExtent l="12065" t="8890" r="1079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65pt;margin-top:.85pt;width:18.4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"/>
            </w:pict>
          </mc:Fallback>
        </mc:AlternateContent>
      </w:r>
      <w:r>
        <w:t xml:space="preserve">        очно-заочная.</w:t>
      </w:r>
    </w:p>
    <w:p w:rsidR="0029049E" w:rsidRDefault="0029049E" w:rsidP="0029049E">
      <w:pPr>
        <w:tabs>
          <w:tab w:val="left" w:pos="1544"/>
        </w:tabs>
        <w:jc w:val="both"/>
      </w:pPr>
    </w:p>
    <w:p w:rsidR="0029049E" w:rsidRDefault="0029049E" w:rsidP="0029049E">
      <w:pPr>
        <w:tabs>
          <w:tab w:val="left" w:pos="1544"/>
        </w:tabs>
        <w:jc w:val="both"/>
      </w:pPr>
      <w:r>
        <w:t>финансирование за счет:</w:t>
      </w:r>
    </w:p>
    <w:p w:rsidR="0029049E" w:rsidRDefault="0029049E" w:rsidP="0029049E">
      <w:pPr>
        <w:tabs>
          <w:tab w:val="left" w:pos="1544"/>
        </w:tabs>
        <w:jc w:val="both"/>
      </w:pPr>
    </w:p>
    <w:p w:rsidR="0029049E" w:rsidRDefault="0029049E" w:rsidP="0029049E">
      <w:pPr>
        <w:spacing w:before="30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3175</wp:posOffset>
                </wp:positionV>
                <wp:extent cx="234315" cy="168275"/>
                <wp:effectExtent l="12065" t="6985" r="1079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65pt;margin-top:.25pt;width:18.4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"/>
            </w:pict>
          </mc:Fallback>
        </mc:AlternateContent>
      </w:r>
      <w:r>
        <w:rPr>
          <w:rFonts w:eastAsia="Calibri"/>
          <w:color w:val="000000"/>
          <w:sz w:val="20"/>
          <w:szCs w:val="20"/>
        </w:rPr>
        <w:t xml:space="preserve">          </w:t>
      </w:r>
      <w:r w:rsidRPr="00F56C64">
        <w:rPr>
          <w:rFonts w:eastAsia="Calibri"/>
          <w:color w:val="000000"/>
        </w:rPr>
        <w:t xml:space="preserve">средств </w:t>
      </w:r>
      <w:r w:rsidRPr="00C50702">
        <w:rPr>
          <w:rFonts w:eastAsia="Calibri"/>
          <w:color w:val="000000"/>
        </w:rPr>
        <w:t>бюджета Ханты-Мансийского автономного округа – Югра</w:t>
      </w:r>
      <w:r>
        <w:rPr>
          <w:rFonts w:eastAsia="Calibri"/>
          <w:color w:val="000000"/>
        </w:rPr>
        <w:t>;</w:t>
      </w:r>
    </w:p>
    <w:p w:rsidR="0029049E" w:rsidRDefault="0029049E" w:rsidP="0029049E">
      <w:pPr>
        <w:spacing w:before="30"/>
        <w:jc w:val="both"/>
        <w:rPr>
          <w:color w:val="000000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51435</wp:posOffset>
                </wp:positionV>
                <wp:extent cx="234315" cy="168275"/>
                <wp:effectExtent l="12065" t="11430" r="1079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65pt;margin-top:4.05pt;width:18.4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"/>
            </w:pict>
          </mc:Fallback>
        </mc:AlternateContent>
      </w:r>
      <w:r>
        <w:rPr>
          <w:color w:val="000000"/>
        </w:rPr>
        <w:t xml:space="preserve">        </w:t>
      </w:r>
      <w:r w:rsidRPr="00C50702">
        <w:rPr>
          <w:color w:val="000000"/>
        </w:rPr>
        <w:t>средств по договорам об оказании платных образовательных услуг</w:t>
      </w:r>
      <w:r>
        <w:rPr>
          <w:color w:val="000000"/>
        </w:rPr>
        <w:t>.</w:t>
      </w:r>
      <w:r>
        <w:rPr>
          <w:color w:val="FF0000"/>
          <w:u w:val="single"/>
        </w:rPr>
        <w:t xml:space="preserve">       </w:t>
      </w:r>
    </w:p>
    <w:p w:rsidR="0029049E" w:rsidRPr="00F56C64" w:rsidRDefault="0029049E" w:rsidP="0029049E">
      <w:pPr>
        <w:spacing w:before="30"/>
        <w:jc w:val="both"/>
        <w:rPr>
          <w:rFonts w:eastAsia="Calibri"/>
          <w:color w:val="000000"/>
        </w:rPr>
      </w:pPr>
      <w:r>
        <w:rPr>
          <w:color w:val="000000"/>
        </w:rPr>
        <w:t xml:space="preserve">         </w:t>
      </w:r>
    </w:p>
    <w:p w:rsidR="0029049E" w:rsidRPr="00EB7FE5" w:rsidRDefault="0029049E" w:rsidP="0029049E">
      <w:pPr>
        <w:tabs>
          <w:tab w:val="left" w:pos="1544"/>
        </w:tabs>
        <w:ind w:firstLine="709"/>
        <w:jc w:val="both"/>
        <w:rPr>
          <w:b/>
        </w:rPr>
      </w:pPr>
      <w:r w:rsidRPr="00EB7FE5">
        <w:rPr>
          <w:b/>
        </w:rPr>
        <w:t xml:space="preserve">Обязуюсь в течение </w:t>
      </w:r>
      <w:r w:rsidRPr="00EB7FE5">
        <w:rPr>
          <w:rFonts w:eastAsia="Calibri"/>
          <w:b/>
          <w:color w:val="000000"/>
        </w:rPr>
        <w:t xml:space="preserve">в течение месяца </w:t>
      </w:r>
      <w:r w:rsidRPr="00EB7FE5">
        <w:rPr>
          <w:rFonts w:eastAsia="Calibri"/>
          <w:b/>
        </w:rPr>
        <w:t>со дня издания приказа о зачислении</w:t>
      </w:r>
      <w:r w:rsidRPr="00EB7FE5">
        <w:rPr>
          <w:b/>
        </w:rPr>
        <w:t xml:space="preserve"> предоставить:</w:t>
      </w:r>
    </w:p>
    <w:p w:rsidR="0029049E" w:rsidRPr="00EB7FE5" w:rsidRDefault="0029049E" w:rsidP="0029049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EB7FE5">
        <w:t>оригиналы документа об образовании и (или) документа об образовании и о квалификации;</w:t>
      </w:r>
    </w:p>
    <w:p w:rsidR="0029049E" w:rsidRPr="00EB7FE5" w:rsidRDefault="0029049E" w:rsidP="0029049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EB7FE5">
        <w:t>результаты обязательного предварительного медицинского осмотра (обследования);</w:t>
      </w:r>
    </w:p>
    <w:p w:rsidR="0029049E" w:rsidRDefault="0029049E" w:rsidP="0029049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EB7FE5">
        <w:t>4 (четыре) фотографии 3х4;</w:t>
      </w:r>
    </w:p>
    <w:p w:rsidR="0029049E" w:rsidRPr="00EB7FE5" w:rsidRDefault="0029049E" w:rsidP="0029049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D5F3B">
        <w:t>СНИЛС</w:t>
      </w:r>
    </w:p>
    <w:p w:rsidR="0029049E" w:rsidRPr="00EB7FE5" w:rsidRDefault="0029049E" w:rsidP="0029049E">
      <w:pPr>
        <w:tabs>
          <w:tab w:val="left" w:pos="1544"/>
        </w:tabs>
        <w:jc w:val="both"/>
      </w:pPr>
      <w:r w:rsidRPr="00EB7FE5">
        <w:t>_____________________________________________________________________________</w:t>
      </w:r>
    </w:p>
    <w:p w:rsidR="0029049E" w:rsidRPr="00204176" w:rsidRDefault="0029049E" w:rsidP="0029049E">
      <w:pPr>
        <w:tabs>
          <w:tab w:val="left" w:pos="1544"/>
        </w:tabs>
        <w:jc w:val="center"/>
        <w:rPr>
          <w:sz w:val="20"/>
          <w:szCs w:val="20"/>
        </w:rPr>
      </w:pPr>
      <w:r w:rsidRPr="00204176">
        <w:rPr>
          <w:sz w:val="20"/>
          <w:szCs w:val="20"/>
        </w:rPr>
        <w:t>(перечень иных документов, при наличии)</w:t>
      </w:r>
    </w:p>
    <w:p w:rsidR="0029049E" w:rsidRPr="00EB7FE5" w:rsidRDefault="0029049E" w:rsidP="0029049E">
      <w:pPr>
        <w:tabs>
          <w:tab w:val="left" w:pos="1544"/>
        </w:tabs>
        <w:jc w:val="both"/>
      </w:pPr>
      <w:r w:rsidRPr="00EB7FE5">
        <w:t>_____________________________________________________________________________</w:t>
      </w:r>
    </w:p>
    <w:p w:rsidR="0029049E" w:rsidRPr="00204176" w:rsidRDefault="0029049E" w:rsidP="0029049E">
      <w:pPr>
        <w:tabs>
          <w:tab w:val="left" w:pos="1544"/>
        </w:tabs>
        <w:jc w:val="center"/>
        <w:rPr>
          <w:sz w:val="20"/>
          <w:szCs w:val="20"/>
        </w:rPr>
      </w:pPr>
      <w:r w:rsidRPr="00204176">
        <w:rPr>
          <w:sz w:val="20"/>
          <w:szCs w:val="20"/>
        </w:rPr>
        <w:t>(перечень иных документов, при наличии)</w:t>
      </w:r>
    </w:p>
    <w:p w:rsidR="0029049E" w:rsidRPr="00EB7FE5" w:rsidRDefault="0029049E" w:rsidP="0029049E">
      <w:pPr>
        <w:tabs>
          <w:tab w:val="left" w:pos="1544"/>
        </w:tabs>
        <w:jc w:val="both"/>
      </w:pPr>
    </w:p>
    <w:p w:rsidR="0029049E" w:rsidRPr="00EB7FE5" w:rsidRDefault="0029049E" w:rsidP="0029049E">
      <w:pPr>
        <w:spacing w:before="30"/>
        <w:jc w:val="both"/>
        <w:rPr>
          <w:rFonts w:eastAsia="Calibri"/>
          <w:color w:val="000000"/>
        </w:rPr>
      </w:pPr>
      <w:r w:rsidRPr="00EB7FE5">
        <w:rPr>
          <w:rFonts w:eastAsia="Calibri"/>
          <w:b/>
          <w:color w:val="000000"/>
        </w:rPr>
        <w:t xml:space="preserve">Я подтверждаю, </w:t>
      </w:r>
      <w:r w:rsidRPr="00EB7FE5">
        <w:rPr>
          <w:rFonts w:eastAsia="Calibri"/>
          <w:color w:val="000000"/>
        </w:rPr>
        <w:t xml:space="preserve">что мной на текущую дату </w:t>
      </w:r>
      <w:r w:rsidRPr="00EB7FE5">
        <w:rPr>
          <w:rFonts w:eastAsia="Calibri"/>
          <w:b/>
          <w:color w:val="000000"/>
        </w:rPr>
        <w:t>не подано и не будет подано</w:t>
      </w:r>
      <w:r w:rsidRPr="00EB7FE5">
        <w:rPr>
          <w:rFonts w:eastAsia="Calibri"/>
          <w:color w:val="000000"/>
        </w:rPr>
        <w:t xml:space="preserve"> до даты зачисления в колледж на 1 курс обучения уведомление о намерении обучаться в другие организации за счет бюджетных ассигнований бюджета Ханты-Мансийского автономного округа – Югра.</w:t>
      </w:r>
    </w:p>
    <w:p w:rsidR="0029049E" w:rsidRPr="00EB7FE5" w:rsidRDefault="0029049E" w:rsidP="0029049E">
      <w:pPr>
        <w:tabs>
          <w:tab w:val="left" w:pos="1544"/>
        </w:tabs>
        <w:ind w:firstLine="709"/>
        <w:jc w:val="both"/>
      </w:pPr>
    </w:p>
    <w:p w:rsidR="0029049E" w:rsidRPr="00EB7FE5" w:rsidRDefault="0029049E" w:rsidP="0029049E">
      <w:pPr>
        <w:tabs>
          <w:tab w:val="left" w:pos="1544"/>
        </w:tabs>
        <w:ind w:firstLine="709"/>
        <w:jc w:val="both"/>
      </w:pPr>
    </w:p>
    <w:p w:rsidR="0029049E" w:rsidRPr="00EB7FE5" w:rsidRDefault="0029049E" w:rsidP="0029049E">
      <w:pPr>
        <w:tabs>
          <w:tab w:val="left" w:pos="1544"/>
        </w:tabs>
        <w:jc w:val="both"/>
      </w:pPr>
      <w:r w:rsidRPr="00EB7FE5">
        <w:t>___________________________           _____________                      _________________</w:t>
      </w:r>
    </w:p>
    <w:p w:rsidR="0029049E" w:rsidRPr="00F216E7" w:rsidRDefault="0029049E" w:rsidP="0029049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F216E7">
        <w:rPr>
          <w:rFonts w:eastAsia="Calibri"/>
          <w:color w:val="000000"/>
          <w:sz w:val="20"/>
          <w:szCs w:val="20"/>
        </w:rPr>
        <w:t xml:space="preserve">«____» ____________ 202__г.                           </w:t>
      </w:r>
    </w:p>
    <w:p w:rsidR="0029049E" w:rsidRPr="00F216E7" w:rsidRDefault="0029049E" w:rsidP="0029049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:rsidR="0029049E" w:rsidRPr="00F216E7" w:rsidRDefault="0029049E" w:rsidP="0029049E">
      <w:pPr>
        <w:autoSpaceDE w:val="0"/>
        <w:autoSpaceDN w:val="0"/>
        <w:adjustRightInd w:val="0"/>
        <w:rPr>
          <w:b/>
          <w:color w:val="000000"/>
          <w:sz w:val="20"/>
          <w:szCs w:val="20"/>
          <w:u w:val="single"/>
        </w:rPr>
      </w:pPr>
      <w:r w:rsidRPr="00F216E7">
        <w:rPr>
          <w:rFonts w:eastAsia="Calibri"/>
          <w:color w:val="000000"/>
          <w:sz w:val="20"/>
          <w:szCs w:val="20"/>
        </w:rPr>
        <w:t xml:space="preserve"> ____________________________                                                                   /_______________________/</w:t>
      </w:r>
    </w:p>
    <w:p w:rsidR="0029049E" w:rsidRPr="00F216E7" w:rsidRDefault="0029049E" w:rsidP="0029049E">
      <w:pPr>
        <w:autoSpaceDE w:val="0"/>
        <w:autoSpaceDN w:val="0"/>
        <w:adjustRightInd w:val="0"/>
        <w:rPr>
          <w:rFonts w:eastAsia="Calibri"/>
          <w:i/>
          <w:color w:val="000000"/>
          <w:sz w:val="14"/>
          <w:szCs w:val="14"/>
        </w:rPr>
      </w:pPr>
      <w:r w:rsidRPr="00F216E7">
        <w:rPr>
          <w:rFonts w:eastAsia="Calibri"/>
          <w:i/>
          <w:color w:val="000000"/>
          <w:sz w:val="14"/>
          <w:szCs w:val="14"/>
        </w:rPr>
        <w:t xml:space="preserve"> (подпись поступающег</w:t>
      </w:r>
      <w:proofErr w:type="gramStart"/>
      <w:r w:rsidRPr="00F216E7">
        <w:rPr>
          <w:rFonts w:eastAsia="Calibri"/>
          <w:i/>
          <w:color w:val="000000"/>
          <w:sz w:val="14"/>
          <w:szCs w:val="14"/>
        </w:rPr>
        <w:t>о(</w:t>
      </w:r>
      <w:proofErr w:type="gramEnd"/>
      <w:r w:rsidRPr="00F216E7">
        <w:rPr>
          <w:rFonts w:eastAsia="Calibri"/>
          <w:i/>
          <w:color w:val="000000"/>
          <w:sz w:val="14"/>
          <w:szCs w:val="14"/>
        </w:rPr>
        <w:t>ей) гражданина(</w:t>
      </w:r>
      <w:proofErr w:type="spellStart"/>
      <w:r w:rsidRPr="00F216E7">
        <w:rPr>
          <w:rFonts w:eastAsia="Calibri"/>
          <w:i/>
          <w:color w:val="000000"/>
          <w:sz w:val="14"/>
          <w:szCs w:val="14"/>
        </w:rPr>
        <w:t>ки</w:t>
      </w:r>
      <w:proofErr w:type="spellEnd"/>
      <w:r w:rsidRPr="00F216E7">
        <w:rPr>
          <w:rFonts w:eastAsia="Calibri"/>
          <w:i/>
          <w:color w:val="000000"/>
          <w:sz w:val="14"/>
          <w:szCs w:val="14"/>
        </w:rPr>
        <w:t>))</w:t>
      </w:r>
      <w:r w:rsidRPr="00F216E7">
        <w:rPr>
          <w:rFonts w:eastAsia="Calibri"/>
          <w:i/>
          <w:color w:val="000000"/>
          <w:sz w:val="14"/>
          <w:szCs w:val="14"/>
        </w:rPr>
        <w:tab/>
      </w:r>
      <w:r w:rsidRPr="00F216E7">
        <w:rPr>
          <w:rFonts w:eastAsia="Calibri"/>
          <w:i/>
          <w:color w:val="000000"/>
          <w:sz w:val="14"/>
          <w:szCs w:val="14"/>
        </w:rPr>
        <w:tab/>
      </w:r>
      <w:r w:rsidRPr="00F216E7">
        <w:rPr>
          <w:rFonts w:eastAsia="Calibri"/>
          <w:i/>
          <w:color w:val="000000"/>
          <w:sz w:val="14"/>
          <w:szCs w:val="14"/>
        </w:rPr>
        <w:tab/>
      </w:r>
      <w:r w:rsidRPr="00F216E7">
        <w:rPr>
          <w:rFonts w:eastAsia="Calibri"/>
          <w:i/>
          <w:color w:val="000000"/>
          <w:sz w:val="14"/>
          <w:szCs w:val="14"/>
        </w:rPr>
        <w:tab/>
      </w:r>
      <w:r w:rsidRPr="00F216E7">
        <w:rPr>
          <w:rFonts w:eastAsia="Calibri"/>
          <w:i/>
          <w:color w:val="000000"/>
          <w:sz w:val="14"/>
          <w:szCs w:val="14"/>
        </w:rPr>
        <w:tab/>
        <w:t>(расшифровка подписи поступающего(ей) гражданина(</w:t>
      </w:r>
      <w:proofErr w:type="spellStart"/>
      <w:r w:rsidRPr="00F216E7">
        <w:rPr>
          <w:rFonts w:eastAsia="Calibri"/>
          <w:i/>
          <w:color w:val="000000"/>
          <w:sz w:val="14"/>
          <w:szCs w:val="14"/>
        </w:rPr>
        <w:t>ки</w:t>
      </w:r>
      <w:proofErr w:type="spellEnd"/>
      <w:r w:rsidRPr="00F216E7">
        <w:rPr>
          <w:rFonts w:eastAsia="Calibri"/>
          <w:i/>
          <w:color w:val="000000"/>
          <w:sz w:val="14"/>
          <w:szCs w:val="14"/>
        </w:rPr>
        <w:t>))</w:t>
      </w:r>
    </w:p>
    <w:p w:rsidR="0029049E" w:rsidRPr="00F216E7" w:rsidRDefault="0029049E" w:rsidP="0029049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:rsidR="00691634" w:rsidRDefault="00691634"/>
    <w:sectPr w:rsidR="00691634" w:rsidSect="00AC79A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5B2F"/>
    <w:multiLevelType w:val="hybridMultilevel"/>
    <w:tmpl w:val="AC501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9E"/>
    <w:rsid w:val="0029049E"/>
    <w:rsid w:val="006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2024-02-29T03:37:00Z</dcterms:created>
  <dcterms:modified xsi:type="dcterms:W3CDTF">2024-02-29T03:37:00Z</dcterms:modified>
</cp:coreProperties>
</file>